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EB4" w:rsidRDefault="00900EB4">
      <w:pPr>
        <w:rPr>
          <w:lang w:val="en-GB"/>
        </w:rPr>
      </w:pPr>
    </w:p>
    <w:tbl>
      <w:tblPr>
        <w:tblW w:w="9990" w:type="dxa"/>
        <w:tblInd w:w="115" w:type="dxa"/>
        <w:tblLayout w:type="fixed"/>
        <w:tblCellMar>
          <w:left w:w="115" w:type="dxa"/>
          <w:right w:w="115" w:type="dxa"/>
        </w:tblCellMar>
        <w:tblLook w:val="0000"/>
      </w:tblPr>
      <w:tblGrid>
        <w:gridCol w:w="2127"/>
        <w:gridCol w:w="2712"/>
        <w:gridCol w:w="1540"/>
        <w:gridCol w:w="425"/>
        <w:gridCol w:w="993"/>
        <w:gridCol w:w="2070"/>
        <w:gridCol w:w="123"/>
      </w:tblGrid>
      <w:tr w:rsidR="00900EB4" w:rsidTr="004E65D2">
        <w:trPr>
          <w:cantSplit/>
          <w:trHeight w:hRule="exact" w:val="360"/>
        </w:trPr>
        <w:tc>
          <w:tcPr>
            <w:tcW w:w="6804" w:type="dxa"/>
            <w:gridSpan w:val="4"/>
            <w:vMerge w:val="restart"/>
          </w:tcPr>
          <w:p w:rsidR="00900EB4" w:rsidRDefault="00900EB4">
            <w:pPr>
              <w:pStyle w:val="Heading1"/>
              <w:rPr>
                <w:lang w:val="en-GB"/>
              </w:rPr>
            </w:pPr>
            <w:bookmarkStart w:id="0" w:name="MinuteHeading"/>
            <w:bookmarkEnd w:id="0"/>
            <w:r>
              <w:rPr>
                <w:lang w:val="en-GB"/>
              </w:rPr>
              <w:t>T</w:t>
            </w:r>
            <w:r w:rsidR="00B27652">
              <w:rPr>
                <w:lang w:val="en-GB"/>
              </w:rPr>
              <w:t>C250/SC7/</w:t>
            </w:r>
            <w:r w:rsidR="00E746A5">
              <w:rPr>
                <w:lang w:val="en-GB"/>
              </w:rPr>
              <w:t>EG0</w:t>
            </w:r>
            <w:r w:rsidR="00C016A0">
              <w:rPr>
                <w:lang w:val="en-GB"/>
              </w:rPr>
              <w:t xml:space="preserve"> </w:t>
            </w:r>
            <w:r w:rsidR="00110977">
              <w:rPr>
                <w:lang w:val="en-GB"/>
              </w:rPr>
              <w:t>Notes</w:t>
            </w:r>
          </w:p>
          <w:p w:rsidR="00900EB4" w:rsidRDefault="00900EB4">
            <w:pPr>
              <w:rPr>
                <w:lang w:val="en-GB"/>
              </w:rPr>
            </w:pPr>
          </w:p>
        </w:tc>
        <w:tc>
          <w:tcPr>
            <w:tcW w:w="3186" w:type="dxa"/>
            <w:gridSpan w:val="3"/>
            <w:vAlign w:val="center"/>
          </w:tcPr>
          <w:p w:rsidR="00900EB4" w:rsidRDefault="00A03963" w:rsidP="00A87ED6">
            <w:pPr>
              <w:pStyle w:val="MeetingInformation"/>
              <w:rPr>
                <w:lang w:val="en-GB"/>
              </w:rPr>
            </w:pPr>
            <w:r>
              <w:rPr>
                <w:lang w:val="en-GB"/>
              </w:rPr>
              <w:t>29</w:t>
            </w:r>
            <w:r w:rsidR="00550785" w:rsidRPr="00550785">
              <w:rPr>
                <w:vertAlign w:val="superscript"/>
                <w:lang w:val="en-GB"/>
              </w:rPr>
              <w:t>th</w:t>
            </w:r>
            <w:r w:rsidR="00550785">
              <w:rPr>
                <w:lang w:val="en-GB"/>
              </w:rPr>
              <w:t xml:space="preserve"> </w:t>
            </w:r>
            <w:r>
              <w:rPr>
                <w:lang w:val="en-GB"/>
              </w:rPr>
              <w:t>O</w:t>
            </w:r>
            <w:r w:rsidR="00A87ED6">
              <w:rPr>
                <w:lang w:val="en-GB"/>
              </w:rPr>
              <w:t>c</w:t>
            </w:r>
            <w:r>
              <w:rPr>
                <w:lang w:val="en-GB"/>
              </w:rPr>
              <w:t>tober</w:t>
            </w:r>
            <w:r w:rsidR="00593B76">
              <w:rPr>
                <w:lang w:val="en-GB"/>
              </w:rPr>
              <w:t xml:space="preserve"> </w:t>
            </w:r>
            <w:r w:rsidR="00E746A5">
              <w:rPr>
                <w:lang w:val="en-GB"/>
              </w:rPr>
              <w:t>201</w:t>
            </w:r>
            <w:r w:rsidR="00CA03C2">
              <w:rPr>
                <w:lang w:val="en-GB"/>
              </w:rPr>
              <w:t>3</w:t>
            </w:r>
          </w:p>
        </w:tc>
      </w:tr>
      <w:tr w:rsidR="00900EB4" w:rsidTr="004E65D2">
        <w:trPr>
          <w:cantSplit/>
          <w:trHeight w:hRule="exact" w:val="360"/>
        </w:trPr>
        <w:tc>
          <w:tcPr>
            <w:tcW w:w="6804" w:type="dxa"/>
            <w:gridSpan w:val="4"/>
            <w:vMerge/>
          </w:tcPr>
          <w:p w:rsidR="00900EB4" w:rsidRDefault="00900EB4">
            <w:pPr>
              <w:rPr>
                <w:lang w:val="en-GB"/>
              </w:rPr>
            </w:pPr>
          </w:p>
        </w:tc>
        <w:tc>
          <w:tcPr>
            <w:tcW w:w="3186" w:type="dxa"/>
            <w:gridSpan w:val="3"/>
            <w:vAlign w:val="center"/>
          </w:tcPr>
          <w:p w:rsidR="00900EB4" w:rsidRDefault="00FE65EF" w:rsidP="00AB6E74">
            <w:pPr>
              <w:pStyle w:val="MeetingInformation"/>
              <w:rPr>
                <w:lang w:val="en-GB"/>
              </w:rPr>
            </w:pPr>
            <w:r>
              <w:rPr>
                <w:lang w:val="en-GB"/>
              </w:rPr>
              <w:t>9</w:t>
            </w:r>
            <w:r w:rsidR="00940362">
              <w:rPr>
                <w:lang w:val="en-GB"/>
              </w:rPr>
              <w:t>.</w:t>
            </w:r>
            <w:r>
              <w:rPr>
                <w:lang w:val="en-GB"/>
              </w:rPr>
              <w:t>0</w:t>
            </w:r>
            <w:r w:rsidR="00940362">
              <w:rPr>
                <w:lang w:val="en-GB"/>
              </w:rPr>
              <w:t>0 GMT/</w:t>
            </w:r>
            <w:r>
              <w:rPr>
                <w:lang w:val="en-GB"/>
              </w:rPr>
              <w:t>10</w:t>
            </w:r>
            <w:r w:rsidR="00D9202B">
              <w:rPr>
                <w:lang w:val="en-GB"/>
              </w:rPr>
              <w:t>.</w:t>
            </w:r>
            <w:r>
              <w:rPr>
                <w:lang w:val="en-GB"/>
              </w:rPr>
              <w:t>0</w:t>
            </w:r>
            <w:r w:rsidR="00D9202B">
              <w:rPr>
                <w:lang w:val="en-GB"/>
              </w:rPr>
              <w:t xml:space="preserve">0 </w:t>
            </w:r>
            <w:r w:rsidR="00AB6E74">
              <w:rPr>
                <w:lang w:val="en-GB"/>
              </w:rPr>
              <w:t>CET</w:t>
            </w:r>
          </w:p>
        </w:tc>
      </w:tr>
      <w:tr w:rsidR="00900EB4" w:rsidTr="004E65D2">
        <w:trPr>
          <w:cantSplit/>
          <w:trHeight w:hRule="exact" w:val="360"/>
        </w:trPr>
        <w:tc>
          <w:tcPr>
            <w:tcW w:w="6804" w:type="dxa"/>
            <w:gridSpan w:val="4"/>
            <w:vMerge/>
          </w:tcPr>
          <w:p w:rsidR="00900EB4" w:rsidRDefault="00900EB4">
            <w:pPr>
              <w:rPr>
                <w:lang w:val="en-GB"/>
              </w:rPr>
            </w:pPr>
          </w:p>
        </w:tc>
        <w:tc>
          <w:tcPr>
            <w:tcW w:w="3186" w:type="dxa"/>
            <w:gridSpan w:val="3"/>
            <w:vAlign w:val="center"/>
          </w:tcPr>
          <w:p w:rsidR="00900EB4" w:rsidRDefault="00B27652" w:rsidP="00B27652">
            <w:pPr>
              <w:pStyle w:val="MeetingInformation"/>
              <w:rPr>
                <w:lang w:val="en-GB"/>
              </w:rPr>
            </w:pPr>
            <w:r>
              <w:rPr>
                <w:lang w:val="en-GB"/>
              </w:rPr>
              <w:t>Teleconference</w:t>
            </w:r>
          </w:p>
        </w:tc>
      </w:tr>
      <w:tr w:rsidR="00900EB4" w:rsidTr="004E65D2">
        <w:trPr>
          <w:trHeight w:hRule="exact" w:val="360"/>
        </w:trPr>
        <w:tc>
          <w:tcPr>
            <w:tcW w:w="2127" w:type="dxa"/>
            <w:tcBorders>
              <w:top w:val="double" w:sz="4" w:space="0" w:color="auto"/>
            </w:tcBorders>
            <w:vAlign w:val="center"/>
          </w:tcPr>
          <w:p w:rsidR="00900EB4" w:rsidRDefault="00900EB4">
            <w:pPr>
              <w:pStyle w:val="FieldLabel"/>
              <w:rPr>
                <w:lang w:val="en-GB"/>
              </w:rPr>
            </w:pPr>
            <w:r>
              <w:rPr>
                <w:lang w:val="en-GB"/>
              </w:rPr>
              <w:t>Meeting called by:</w:t>
            </w:r>
          </w:p>
        </w:tc>
        <w:tc>
          <w:tcPr>
            <w:tcW w:w="2712" w:type="dxa"/>
            <w:tcBorders>
              <w:top w:val="double" w:sz="4" w:space="0" w:color="auto"/>
            </w:tcBorders>
            <w:vAlign w:val="center"/>
          </w:tcPr>
          <w:p w:rsidR="00900EB4" w:rsidRDefault="00B27652">
            <w:pPr>
              <w:pStyle w:val="FieldText"/>
              <w:rPr>
                <w:lang w:val="en-GB"/>
              </w:rPr>
            </w:pPr>
            <w:r>
              <w:rPr>
                <w:lang w:val="en-GB"/>
              </w:rPr>
              <w:t>Andrew Bond (AB)</w:t>
            </w:r>
          </w:p>
        </w:tc>
        <w:tc>
          <w:tcPr>
            <w:tcW w:w="1965" w:type="dxa"/>
            <w:gridSpan w:val="2"/>
            <w:tcBorders>
              <w:top w:val="double" w:sz="4" w:space="0" w:color="auto"/>
            </w:tcBorders>
            <w:vAlign w:val="center"/>
          </w:tcPr>
          <w:p w:rsidR="00900EB4" w:rsidRDefault="002D7B9A" w:rsidP="002D7B9A">
            <w:pPr>
              <w:pStyle w:val="FieldLabel"/>
              <w:rPr>
                <w:lang w:val="en-GB"/>
              </w:rPr>
            </w:pPr>
            <w:r>
              <w:rPr>
                <w:lang w:val="en-GB"/>
              </w:rPr>
              <w:t>Notes by</w:t>
            </w:r>
            <w:r w:rsidR="00900EB4">
              <w:rPr>
                <w:lang w:val="en-GB"/>
              </w:rPr>
              <w:t>:</w:t>
            </w:r>
          </w:p>
        </w:tc>
        <w:tc>
          <w:tcPr>
            <w:tcW w:w="3186" w:type="dxa"/>
            <w:gridSpan w:val="3"/>
            <w:tcBorders>
              <w:top w:val="double" w:sz="4" w:space="0" w:color="auto"/>
            </w:tcBorders>
            <w:vAlign w:val="center"/>
          </w:tcPr>
          <w:p w:rsidR="00900EB4" w:rsidRDefault="008E00D4">
            <w:pPr>
              <w:pStyle w:val="FieldText"/>
              <w:rPr>
                <w:lang w:val="en-GB"/>
              </w:rPr>
            </w:pPr>
            <w:r>
              <w:rPr>
                <w:lang w:val="en-GB"/>
              </w:rPr>
              <w:t>Mark Lurvink (</w:t>
            </w:r>
            <w:r w:rsidR="00184E27">
              <w:rPr>
                <w:lang w:val="en-GB"/>
              </w:rPr>
              <w:t>ML</w:t>
            </w:r>
            <w:r>
              <w:rPr>
                <w:lang w:val="en-GB"/>
              </w:rPr>
              <w:t>)</w:t>
            </w:r>
          </w:p>
        </w:tc>
      </w:tr>
      <w:tr w:rsidR="00900EB4" w:rsidTr="004E65D2">
        <w:trPr>
          <w:trHeight w:hRule="exact" w:val="735"/>
        </w:trPr>
        <w:tc>
          <w:tcPr>
            <w:tcW w:w="2127" w:type="dxa"/>
            <w:vAlign w:val="center"/>
          </w:tcPr>
          <w:p w:rsidR="00900EB4" w:rsidRDefault="00550785" w:rsidP="00550785">
            <w:pPr>
              <w:pStyle w:val="FieldLabel"/>
              <w:rPr>
                <w:lang w:val="en-GB"/>
              </w:rPr>
            </w:pPr>
            <w:r>
              <w:rPr>
                <w:lang w:val="en-GB"/>
              </w:rPr>
              <w:t>Invited a</w:t>
            </w:r>
            <w:r w:rsidR="00900EB4">
              <w:rPr>
                <w:lang w:val="en-GB"/>
              </w:rPr>
              <w:t>ttendees:</w:t>
            </w:r>
          </w:p>
        </w:tc>
        <w:tc>
          <w:tcPr>
            <w:tcW w:w="7863" w:type="dxa"/>
            <w:gridSpan w:val="6"/>
            <w:vAlign w:val="center"/>
          </w:tcPr>
          <w:p w:rsidR="00900EB4" w:rsidRDefault="00E746A5" w:rsidP="00A03963">
            <w:pPr>
              <w:pStyle w:val="FieldText"/>
              <w:rPr>
                <w:lang w:val="en-GB"/>
              </w:rPr>
            </w:pPr>
            <w:r>
              <w:rPr>
                <w:lang w:val="en-GB"/>
              </w:rPr>
              <w:t xml:space="preserve">AB, </w:t>
            </w:r>
            <w:r w:rsidR="00A03963">
              <w:rPr>
                <w:lang w:val="en-GB"/>
              </w:rPr>
              <w:t>AS</w:t>
            </w:r>
            <w:r w:rsidR="00B434B1">
              <w:rPr>
                <w:lang w:val="en-GB"/>
              </w:rPr>
              <w:t xml:space="preserve">, </w:t>
            </w:r>
            <w:r w:rsidR="004E3ACA" w:rsidRPr="00D9202B">
              <w:rPr>
                <w:lang w:val="en-GB"/>
              </w:rPr>
              <w:t>Bernd Schuppener</w:t>
            </w:r>
            <w:r w:rsidR="004E3ACA">
              <w:rPr>
                <w:lang w:val="en-GB"/>
              </w:rPr>
              <w:t xml:space="preserve"> (BS)</w:t>
            </w:r>
            <w:r w:rsidR="00FE450E">
              <w:rPr>
                <w:lang w:val="en-GB"/>
              </w:rPr>
              <w:t xml:space="preserve">, </w:t>
            </w:r>
            <w:r w:rsidR="00064B32">
              <w:rPr>
                <w:lang w:val="en-GB"/>
              </w:rPr>
              <w:t>Roger Frank (RF)</w:t>
            </w:r>
            <w:r w:rsidR="004761EF">
              <w:rPr>
                <w:lang w:val="en-GB"/>
              </w:rPr>
              <w:t>, ML</w:t>
            </w:r>
          </w:p>
        </w:tc>
      </w:tr>
      <w:tr w:rsidR="00B27652" w:rsidTr="004E65D2">
        <w:trPr>
          <w:trHeight w:hRule="exact" w:val="360"/>
        </w:trPr>
        <w:tc>
          <w:tcPr>
            <w:tcW w:w="2127" w:type="dxa"/>
            <w:vAlign w:val="center"/>
          </w:tcPr>
          <w:p w:rsidR="00B27652" w:rsidRDefault="00B27652">
            <w:pPr>
              <w:pStyle w:val="FieldLabel"/>
              <w:rPr>
                <w:lang w:val="en-GB"/>
              </w:rPr>
            </w:pPr>
            <w:r>
              <w:rPr>
                <w:lang w:val="en-GB"/>
              </w:rPr>
              <w:t>Apologies:</w:t>
            </w:r>
          </w:p>
        </w:tc>
        <w:tc>
          <w:tcPr>
            <w:tcW w:w="7863" w:type="dxa"/>
            <w:gridSpan w:val="6"/>
            <w:vAlign w:val="center"/>
          </w:tcPr>
          <w:p w:rsidR="00B27652" w:rsidRDefault="00A03963" w:rsidP="005F08D2">
            <w:pPr>
              <w:pStyle w:val="FieldText"/>
              <w:rPr>
                <w:lang w:val="en-GB"/>
              </w:rPr>
            </w:pPr>
            <w:r>
              <w:rPr>
                <w:lang w:val="en-GB"/>
              </w:rPr>
              <w:t>Adriaan van Seters (AS)</w:t>
            </w:r>
          </w:p>
        </w:tc>
      </w:tr>
      <w:tr w:rsidR="00900EB4" w:rsidTr="001C6FC0">
        <w:trPr>
          <w:trHeight w:hRule="exact" w:val="642"/>
        </w:trPr>
        <w:tc>
          <w:tcPr>
            <w:tcW w:w="2127" w:type="dxa"/>
            <w:vAlign w:val="center"/>
          </w:tcPr>
          <w:p w:rsidR="00900EB4" w:rsidRDefault="00900EB4" w:rsidP="0099731D">
            <w:pPr>
              <w:pStyle w:val="FieldLabel"/>
              <w:rPr>
                <w:lang w:val="en-GB"/>
              </w:rPr>
            </w:pPr>
            <w:r>
              <w:rPr>
                <w:lang w:val="en-GB"/>
              </w:rPr>
              <w:t>P</w:t>
            </w:r>
            <w:r w:rsidR="0099731D">
              <w:rPr>
                <w:lang w:val="en-GB"/>
              </w:rPr>
              <w:t>re-meeting documents</w:t>
            </w:r>
            <w:r>
              <w:rPr>
                <w:lang w:val="en-GB"/>
              </w:rPr>
              <w:t>:</w:t>
            </w:r>
          </w:p>
        </w:tc>
        <w:tc>
          <w:tcPr>
            <w:tcW w:w="7863" w:type="dxa"/>
            <w:gridSpan w:val="6"/>
            <w:vAlign w:val="center"/>
          </w:tcPr>
          <w:p w:rsidR="002700C4" w:rsidRPr="00750692" w:rsidRDefault="002700C4" w:rsidP="00080460">
            <w:pPr>
              <w:pStyle w:val="FieldText"/>
              <w:rPr>
                <w:lang w:val="en-GB"/>
              </w:rPr>
            </w:pPr>
            <w:r>
              <w:rPr>
                <w:lang w:val="en-GB"/>
              </w:rPr>
              <w:t>TC 250/EG 0  Notes of Meeting 2013-0</w:t>
            </w:r>
            <w:r w:rsidR="00080460">
              <w:rPr>
                <w:lang w:val="en-GB"/>
              </w:rPr>
              <w:t>9</w:t>
            </w:r>
            <w:r>
              <w:rPr>
                <w:lang w:val="en-GB"/>
              </w:rPr>
              <w:t>-</w:t>
            </w:r>
            <w:r w:rsidR="00080460">
              <w:rPr>
                <w:lang w:val="en-GB"/>
              </w:rPr>
              <w:t>17</w:t>
            </w:r>
            <w:bookmarkStart w:id="1" w:name="_GoBack"/>
            <w:bookmarkEnd w:id="1"/>
          </w:p>
        </w:tc>
      </w:tr>
      <w:tr w:rsidR="00900EB4" w:rsidTr="004E65D2">
        <w:trPr>
          <w:trHeight w:hRule="exact" w:val="576"/>
        </w:trPr>
        <w:tc>
          <w:tcPr>
            <w:tcW w:w="9990" w:type="dxa"/>
            <w:gridSpan w:val="7"/>
            <w:vAlign w:val="center"/>
          </w:tcPr>
          <w:p w:rsidR="00900EB4" w:rsidRDefault="00900EB4">
            <w:pPr>
              <w:pStyle w:val="Heading2"/>
              <w:rPr>
                <w:lang w:val="en-GB"/>
              </w:rPr>
            </w:pPr>
            <w:r>
              <w:rPr>
                <w:lang w:val="en-GB"/>
              </w:rPr>
              <w:t>Agenda Items</w:t>
            </w:r>
          </w:p>
          <w:p w:rsidR="00900EB4" w:rsidRDefault="00900EB4">
            <w:pPr>
              <w:rPr>
                <w:lang w:val="en-GB"/>
              </w:rPr>
            </w:pPr>
          </w:p>
        </w:tc>
      </w:tr>
      <w:tr w:rsidR="00900EB4" w:rsidTr="00A87ED6">
        <w:trPr>
          <w:trHeight w:hRule="exact" w:val="399"/>
        </w:trPr>
        <w:tc>
          <w:tcPr>
            <w:tcW w:w="6379" w:type="dxa"/>
            <w:gridSpan w:val="3"/>
            <w:tcBorders>
              <w:top w:val="double" w:sz="4" w:space="0" w:color="auto"/>
              <w:bottom w:val="single" w:sz="4" w:space="0" w:color="auto"/>
            </w:tcBorders>
            <w:vAlign w:val="center"/>
          </w:tcPr>
          <w:p w:rsidR="00900EB4" w:rsidRDefault="00900EB4">
            <w:pPr>
              <w:pStyle w:val="Heading3"/>
              <w:rPr>
                <w:lang w:val="en-GB"/>
              </w:rPr>
            </w:pPr>
            <w:r>
              <w:rPr>
                <w:lang w:val="en-GB"/>
              </w:rPr>
              <w:t>Topic</w:t>
            </w:r>
          </w:p>
        </w:tc>
        <w:tc>
          <w:tcPr>
            <w:tcW w:w="1418" w:type="dxa"/>
            <w:gridSpan w:val="2"/>
            <w:tcBorders>
              <w:top w:val="double" w:sz="4" w:space="0" w:color="auto"/>
              <w:bottom w:val="single" w:sz="4" w:space="0" w:color="auto"/>
            </w:tcBorders>
            <w:vAlign w:val="center"/>
          </w:tcPr>
          <w:p w:rsidR="00900EB4" w:rsidRDefault="00900EB4" w:rsidP="002D7B9A">
            <w:pPr>
              <w:pStyle w:val="Heading3"/>
              <w:jc w:val="center"/>
              <w:rPr>
                <w:lang w:val="en-GB"/>
              </w:rPr>
            </w:pPr>
            <w:r>
              <w:rPr>
                <w:lang w:val="en-GB"/>
              </w:rPr>
              <w:t>Presenter</w:t>
            </w:r>
          </w:p>
        </w:tc>
        <w:tc>
          <w:tcPr>
            <w:tcW w:w="2193" w:type="dxa"/>
            <w:gridSpan w:val="2"/>
            <w:tcBorders>
              <w:top w:val="double" w:sz="4" w:space="0" w:color="auto"/>
              <w:bottom w:val="single" w:sz="4" w:space="0" w:color="auto"/>
            </w:tcBorders>
            <w:vAlign w:val="center"/>
          </w:tcPr>
          <w:p w:rsidR="00900EB4" w:rsidRDefault="00900EB4" w:rsidP="002D7B9A">
            <w:pPr>
              <w:pStyle w:val="Heading3"/>
              <w:jc w:val="center"/>
              <w:rPr>
                <w:lang w:val="en-GB"/>
              </w:rPr>
            </w:pPr>
            <w:r>
              <w:rPr>
                <w:lang w:val="en-GB"/>
              </w:rPr>
              <w:t>Time Allotted</w:t>
            </w:r>
            <w:r w:rsidR="002D7B9A">
              <w:rPr>
                <w:lang w:val="en-GB"/>
              </w:rPr>
              <w:t xml:space="preserve"> (</w:t>
            </w:r>
            <w:proofErr w:type="spellStart"/>
            <w:r w:rsidR="002D7B9A">
              <w:rPr>
                <w:lang w:val="en-GB"/>
              </w:rPr>
              <w:t>mins</w:t>
            </w:r>
            <w:proofErr w:type="spellEnd"/>
            <w:r w:rsidR="002D7B9A">
              <w:rPr>
                <w:lang w:val="en-GB"/>
              </w:rPr>
              <w:t>)</w:t>
            </w:r>
          </w:p>
        </w:tc>
      </w:tr>
      <w:tr w:rsidR="00900EB4" w:rsidTr="004E65D2">
        <w:trPr>
          <w:trHeight w:hRule="exact" w:val="144"/>
        </w:trPr>
        <w:tc>
          <w:tcPr>
            <w:tcW w:w="9990" w:type="dxa"/>
            <w:gridSpan w:val="7"/>
            <w:vAlign w:val="center"/>
          </w:tcPr>
          <w:p w:rsidR="00900EB4" w:rsidRDefault="00900EB4" w:rsidP="002D7B9A">
            <w:pPr>
              <w:pStyle w:val="FieldText"/>
              <w:jc w:val="center"/>
              <w:rPr>
                <w:lang w:val="en-GB"/>
              </w:rPr>
            </w:pPr>
          </w:p>
        </w:tc>
      </w:tr>
      <w:tr w:rsidR="004E65D2" w:rsidTr="00A87ED6">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6379" w:type="dxa"/>
            <w:gridSpan w:val="3"/>
            <w:tcBorders>
              <w:top w:val="nil"/>
              <w:left w:val="nil"/>
              <w:bottom w:val="nil"/>
              <w:right w:val="nil"/>
            </w:tcBorders>
            <w:vAlign w:val="center"/>
          </w:tcPr>
          <w:p w:rsidR="004E65D2" w:rsidRDefault="004E65D2" w:rsidP="004761EF">
            <w:pPr>
              <w:pStyle w:val="ActionItems"/>
              <w:rPr>
                <w:lang w:val="en-GB"/>
              </w:rPr>
            </w:pPr>
            <w:r>
              <w:rPr>
                <w:lang w:val="en-GB"/>
              </w:rPr>
              <w:t>No</w:t>
            </w:r>
            <w:r w:rsidR="009B07F1">
              <w:rPr>
                <w:lang w:val="en-GB"/>
              </w:rPr>
              <w:t xml:space="preserve">tes of previous EG0 meeting </w:t>
            </w:r>
          </w:p>
        </w:tc>
        <w:tc>
          <w:tcPr>
            <w:tcW w:w="1418" w:type="dxa"/>
            <w:gridSpan w:val="2"/>
            <w:tcBorders>
              <w:top w:val="nil"/>
              <w:left w:val="nil"/>
              <w:bottom w:val="nil"/>
              <w:right w:val="nil"/>
            </w:tcBorders>
            <w:vAlign w:val="center"/>
          </w:tcPr>
          <w:p w:rsidR="004E65D2" w:rsidRDefault="004E65D2" w:rsidP="009B07F1">
            <w:pPr>
              <w:pStyle w:val="FieldText"/>
              <w:jc w:val="center"/>
              <w:rPr>
                <w:lang w:val="en-GB"/>
              </w:rPr>
            </w:pPr>
            <w:r>
              <w:rPr>
                <w:lang w:val="en-GB"/>
              </w:rPr>
              <w:t>ML</w:t>
            </w:r>
          </w:p>
        </w:tc>
        <w:tc>
          <w:tcPr>
            <w:tcW w:w="2070" w:type="dxa"/>
            <w:tcBorders>
              <w:top w:val="nil"/>
              <w:left w:val="nil"/>
              <w:bottom w:val="nil"/>
              <w:right w:val="nil"/>
            </w:tcBorders>
            <w:vAlign w:val="center"/>
          </w:tcPr>
          <w:p w:rsidR="004E65D2" w:rsidRDefault="004E65D2" w:rsidP="009B07F1">
            <w:pPr>
              <w:pStyle w:val="FieldText"/>
              <w:jc w:val="center"/>
              <w:rPr>
                <w:lang w:val="en-GB"/>
              </w:rPr>
            </w:pPr>
            <w:r>
              <w:rPr>
                <w:lang w:val="en-GB"/>
              </w:rPr>
              <w:t>5</w:t>
            </w:r>
          </w:p>
        </w:tc>
      </w:tr>
      <w:tr w:rsidR="004E65D2" w:rsidTr="00A87ED6">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6379" w:type="dxa"/>
            <w:gridSpan w:val="3"/>
            <w:tcBorders>
              <w:top w:val="nil"/>
              <w:left w:val="nil"/>
              <w:bottom w:val="nil"/>
              <w:right w:val="nil"/>
            </w:tcBorders>
            <w:vAlign w:val="center"/>
          </w:tcPr>
          <w:p w:rsidR="004E65D2" w:rsidRPr="00501F7A" w:rsidRDefault="00A03963" w:rsidP="009B07F1">
            <w:pPr>
              <w:pStyle w:val="ActionItems"/>
              <w:rPr>
                <w:lang w:val="en-GB"/>
              </w:rPr>
            </w:pPr>
            <w:bookmarkStart w:id="2" w:name="MinuteItems"/>
            <w:bookmarkStart w:id="3" w:name="MinuteTopicSection"/>
            <w:bookmarkEnd w:id="2"/>
            <w:r>
              <w:rPr>
                <w:lang w:val="en-GB"/>
              </w:rPr>
              <w:t>WG1 Vienna Meeting</w:t>
            </w:r>
          </w:p>
        </w:tc>
        <w:tc>
          <w:tcPr>
            <w:tcW w:w="1418" w:type="dxa"/>
            <w:gridSpan w:val="2"/>
            <w:tcBorders>
              <w:top w:val="nil"/>
              <w:left w:val="nil"/>
              <w:bottom w:val="nil"/>
              <w:right w:val="nil"/>
            </w:tcBorders>
            <w:vAlign w:val="center"/>
          </w:tcPr>
          <w:p w:rsidR="004E65D2" w:rsidRDefault="004E65D2" w:rsidP="009B07F1">
            <w:pPr>
              <w:pStyle w:val="FieldText"/>
              <w:jc w:val="center"/>
              <w:rPr>
                <w:lang w:val="en-GB"/>
              </w:rPr>
            </w:pPr>
            <w:r>
              <w:rPr>
                <w:lang w:val="en-GB"/>
              </w:rPr>
              <w:t>AB</w:t>
            </w:r>
          </w:p>
        </w:tc>
        <w:tc>
          <w:tcPr>
            <w:tcW w:w="2070" w:type="dxa"/>
            <w:tcBorders>
              <w:top w:val="nil"/>
              <w:left w:val="nil"/>
              <w:bottom w:val="nil"/>
              <w:right w:val="nil"/>
            </w:tcBorders>
            <w:vAlign w:val="center"/>
          </w:tcPr>
          <w:p w:rsidR="004E65D2" w:rsidRDefault="004E65D2" w:rsidP="009B07F1">
            <w:pPr>
              <w:pStyle w:val="FieldText"/>
              <w:jc w:val="center"/>
              <w:rPr>
                <w:lang w:val="en-GB"/>
              </w:rPr>
            </w:pPr>
            <w:r>
              <w:rPr>
                <w:lang w:val="en-GB"/>
              </w:rPr>
              <w:t>15</w:t>
            </w:r>
          </w:p>
        </w:tc>
      </w:tr>
      <w:tr w:rsidR="00A03963" w:rsidTr="00A87ED6">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6379" w:type="dxa"/>
            <w:gridSpan w:val="3"/>
            <w:tcBorders>
              <w:top w:val="nil"/>
              <w:left w:val="nil"/>
              <w:bottom w:val="nil"/>
              <w:right w:val="nil"/>
            </w:tcBorders>
            <w:vAlign w:val="center"/>
          </w:tcPr>
          <w:p w:rsidR="00A03963" w:rsidRDefault="00A03963" w:rsidP="009B07F1">
            <w:pPr>
              <w:pStyle w:val="ActionItems"/>
              <w:rPr>
                <w:lang w:val="en-GB"/>
              </w:rPr>
            </w:pPr>
            <w:r>
              <w:rPr>
                <w:lang w:val="en-GB"/>
              </w:rPr>
              <w:t>Appointment of project team pre-selection panel</w:t>
            </w:r>
          </w:p>
        </w:tc>
        <w:tc>
          <w:tcPr>
            <w:tcW w:w="1418" w:type="dxa"/>
            <w:gridSpan w:val="2"/>
            <w:tcBorders>
              <w:top w:val="nil"/>
              <w:left w:val="nil"/>
              <w:bottom w:val="nil"/>
              <w:right w:val="nil"/>
            </w:tcBorders>
            <w:vAlign w:val="center"/>
          </w:tcPr>
          <w:p w:rsidR="00A03963" w:rsidRDefault="00A03963" w:rsidP="009B07F1">
            <w:pPr>
              <w:pStyle w:val="FieldText"/>
              <w:jc w:val="center"/>
              <w:rPr>
                <w:lang w:val="en-GB"/>
              </w:rPr>
            </w:pPr>
          </w:p>
        </w:tc>
        <w:tc>
          <w:tcPr>
            <w:tcW w:w="2070" w:type="dxa"/>
            <w:tcBorders>
              <w:top w:val="nil"/>
              <w:left w:val="nil"/>
              <w:bottom w:val="nil"/>
              <w:right w:val="nil"/>
            </w:tcBorders>
            <w:vAlign w:val="center"/>
          </w:tcPr>
          <w:p w:rsidR="00A03963" w:rsidRDefault="00080460" w:rsidP="00080460">
            <w:pPr>
              <w:pStyle w:val="FieldText"/>
              <w:jc w:val="center"/>
              <w:rPr>
                <w:lang w:val="en-GB"/>
              </w:rPr>
            </w:pPr>
            <w:r>
              <w:rPr>
                <w:lang w:val="en-GB"/>
              </w:rPr>
              <w:t>15</w:t>
            </w:r>
          </w:p>
        </w:tc>
      </w:tr>
      <w:tr w:rsidR="00A03963" w:rsidTr="00A87ED6">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6379" w:type="dxa"/>
            <w:gridSpan w:val="3"/>
            <w:tcBorders>
              <w:top w:val="nil"/>
              <w:left w:val="nil"/>
              <w:bottom w:val="nil"/>
              <w:right w:val="nil"/>
            </w:tcBorders>
            <w:vAlign w:val="center"/>
          </w:tcPr>
          <w:p w:rsidR="00A03963" w:rsidRDefault="00A03963" w:rsidP="009B07F1">
            <w:pPr>
              <w:pStyle w:val="ActionItems"/>
              <w:rPr>
                <w:lang w:val="en-GB"/>
              </w:rPr>
            </w:pPr>
            <w:r>
              <w:rPr>
                <w:lang w:val="en-GB"/>
              </w:rPr>
              <w:t>Phase 1 tasks specifications for contracting</w:t>
            </w:r>
          </w:p>
        </w:tc>
        <w:tc>
          <w:tcPr>
            <w:tcW w:w="1418" w:type="dxa"/>
            <w:gridSpan w:val="2"/>
            <w:tcBorders>
              <w:top w:val="nil"/>
              <w:left w:val="nil"/>
              <w:bottom w:val="nil"/>
              <w:right w:val="nil"/>
            </w:tcBorders>
            <w:vAlign w:val="center"/>
          </w:tcPr>
          <w:p w:rsidR="00A03963" w:rsidRDefault="00A03963" w:rsidP="009B07F1">
            <w:pPr>
              <w:pStyle w:val="FieldText"/>
              <w:jc w:val="center"/>
              <w:rPr>
                <w:lang w:val="en-GB"/>
              </w:rPr>
            </w:pPr>
          </w:p>
        </w:tc>
        <w:tc>
          <w:tcPr>
            <w:tcW w:w="2070" w:type="dxa"/>
            <w:tcBorders>
              <w:top w:val="nil"/>
              <w:left w:val="nil"/>
              <w:bottom w:val="nil"/>
              <w:right w:val="nil"/>
            </w:tcBorders>
            <w:vAlign w:val="center"/>
          </w:tcPr>
          <w:p w:rsidR="00A03963" w:rsidRDefault="00080460" w:rsidP="009B07F1">
            <w:pPr>
              <w:pStyle w:val="FieldText"/>
              <w:jc w:val="center"/>
              <w:rPr>
                <w:lang w:val="en-GB"/>
              </w:rPr>
            </w:pPr>
            <w:r>
              <w:rPr>
                <w:lang w:val="en-GB"/>
              </w:rPr>
              <w:t>20</w:t>
            </w:r>
          </w:p>
        </w:tc>
      </w:tr>
      <w:tr w:rsidR="00A03963" w:rsidTr="00A87ED6">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6379" w:type="dxa"/>
            <w:gridSpan w:val="3"/>
            <w:tcBorders>
              <w:top w:val="nil"/>
              <w:left w:val="nil"/>
              <w:bottom w:val="nil"/>
              <w:right w:val="nil"/>
            </w:tcBorders>
            <w:vAlign w:val="center"/>
          </w:tcPr>
          <w:p w:rsidR="00A03963" w:rsidRDefault="00A03963" w:rsidP="009B07F1">
            <w:pPr>
              <w:pStyle w:val="ActionItems"/>
              <w:rPr>
                <w:lang w:val="en-GB"/>
              </w:rPr>
            </w:pPr>
            <w:r>
              <w:rPr>
                <w:lang w:val="en-GB"/>
              </w:rPr>
              <w:t>Principles for future revisions</w:t>
            </w:r>
          </w:p>
        </w:tc>
        <w:tc>
          <w:tcPr>
            <w:tcW w:w="1418" w:type="dxa"/>
            <w:gridSpan w:val="2"/>
            <w:tcBorders>
              <w:top w:val="nil"/>
              <w:left w:val="nil"/>
              <w:bottom w:val="nil"/>
              <w:right w:val="nil"/>
            </w:tcBorders>
            <w:vAlign w:val="center"/>
          </w:tcPr>
          <w:p w:rsidR="00A03963" w:rsidRDefault="00A03963" w:rsidP="009B07F1">
            <w:pPr>
              <w:pStyle w:val="FieldText"/>
              <w:jc w:val="center"/>
              <w:rPr>
                <w:lang w:val="en-GB"/>
              </w:rPr>
            </w:pPr>
          </w:p>
        </w:tc>
        <w:tc>
          <w:tcPr>
            <w:tcW w:w="2070" w:type="dxa"/>
            <w:tcBorders>
              <w:top w:val="nil"/>
              <w:left w:val="nil"/>
              <w:bottom w:val="nil"/>
              <w:right w:val="nil"/>
            </w:tcBorders>
            <w:vAlign w:val="center"/>
          </w:tcPr>
          <w:p w:rsidR="00A03963" w:rsidRDefault="00080460" w:rsidP="009B07F1">
            <w:pPr>
              <w:pStyle w:val="FieldText"/>
              <w:jc w:val="center"/>
              <w:rPr>
                <w:lang w:val="en-GB"/>
              </w:rPr>
            </w:pPr>
            <w:r>
              <w:rPr>
                <w:lang w:val="en-GB"/>
              </w:rPr>
              <w:t>15</w:t>
            </w:r>
          </w:p>
        </w:tc>
      </w:tr>
      <w:tr w:rsidR="00A03963" w:rsidTr="00A87ED6">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6379" w:type="dxa"/>
            <w:gridSpan w:val="3"/>
            <w:tcBorders>
              <w:top w:val="nil"/>
              <w:left w:val="nil"/>
              <w:bottom w:val="nil"/>
              <w:right w:val="nil"/>
            </w:tcBorders>
            <w:vAlign w:val="center"/>
          </w:tcPr>
          <w:p w:rsidR="00A03963" w:rsidRDefault="00A03963" w:rsidP="009B07F1">
            <w:pPr>
              <w:pStyle w:val="ActionItems"/>
              <w:rPr>
                <w:lang w:val="en-GB"/>
              </w:rPr>
            </w:pPr>
            <w:r>
              <w:rPr>
                <w:lang w:val="en-GB"/>
              </w:rPr>
              <w:t>WG for Evolution</w:t>
            </w:r>
          </w:p>
        </w:tc>
        <w:tc>
          <w:tcPr>
            <w:tcW w:w="1418" w:type="dxa"/>
            <w:gridSpan w:val="2"/>
            <w:tcBorders>
              <w:top w:val="nil"/>
              <w:left w:val="nil"/>
              <w:bottom w:val="nil"/>
              <w:right w:val="nil"/>
            </w:tcBorders>
            <w:vAlign w:val="center"/>
          </w:tcPr>
          <w:p w:rsidR="00A03963" w:rsidRDefault="00A03963" w:rsidP="009B07F1">
            <w:pPr>
              <w:pStyle w:val="FieldText"/>
              <w:jc w:val="center"/>
              <w:rPr>
                <w:lang w:val="en-GB"/>
              </w:rPr>
            </w:pPr>
            <w:r>
              <w:rPr>
                <w:lang w:val="en-GB"/>
              </w:rPr>
              <w:t>AS</w:t>
            </w:r>
          </w:p>
        </w:tc>
        <w:tc>
          <w:tcPr>
            <w:tcW w:w="2070" w:type="dxa"/>
            <w:tcBorders>
              <w:top w:val="nil"/>
              <w:left w:val="nil"/>
              <w:bottom w:val="nil"/>
              <w:right w:val="nil"/>
            </w:tcBorders>
            <w:vAlign w:val="center"/>
          </w:tcPr>
          <w:p w:rsidR="00A03963" w:rsidRDefault="00080460" w:rsidP="009B07F1">
            <w:pPr>
              <w:pStyle w:val="FieldText"/>
              <w:jc w:val="center"/>
              <w:rPr>
                <w:lang w:val="en-GB"/>
              </w:rPr>
            </w:pPr>
            <w:r>
              <w:rPr>
                <w:lang w:val="en-GB"/>
              </w:rPr>
              <w:t>20</w:t>
            </w:r>
          </w:p>
        </w:tc>
      </w:tr>
      <w:tr w:rsidR="004E65D2" w:rsidTr="00A87ED6">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6379" w:type="dxa"/>
            <w:gridSpan w:val="3"/>
            <w:tcBorders>
              <w:top w:val="nil"/>
              <w:left w:val="nil"/>
              <w:bottom w:val="nil"/>
              <w:right w:val="nil"/>
            </w:tcBorders>
            <w:vAlign w:val="center"/>
          </w:tcPr>
          <w:p w:rsidR="004E65D2" w:rsidRPr="00501F7A" w:rsidRDefault="004E65D2" w:rsidP="009B07F1">
            <w:pPr>
              <w:pStyle w:val="ActionItems"/>
              <w:rPr>
                <w:lang w:val="en-GB"/>
              </w:rPr>
            </w:pPr>
            <w:r>
              <w:rPr>
                <w:lang w:val="en-GB"/>
              </w:rPr>
              <w:t>Anchors – progress of prEN1997-1-A2</w:t>
            </w:r>
          </w:p>
        </w:tc>
        <w:tc>
          <w:tcPr>
            <w:tcW w:w="1418" w:type="dxa"/>
            <w:gridSpan w:val="2"/>
            <w:tcBorders>
              <w:top w:val="nil"/>
              <w:left w:val="nil"/>
              <w:bottom w:val="nil"/>
              <w:right w:val="nil"/>
            </w:tcBorders>
            <w:vAlign w:val="center"/>
          </w:tcPr>
          <w:p w:rsidR="004E65D2" w:rsidRDefault="009B07F1" w:rsidP="009B07F1">
            <w:pPr>
              <w:pStyle w:val="FieldText"/>
              <w:jc w:val="center"/>
              <w:rPr>
                <w:lang w:val="en-GB"/>
              </w:rPr>
            </w:pPr>
            <w:r>
              <w:rPr>
                <w:lang w:val="en-GB"/>
              </w:rPr>
              <w:t>AB</w:t>
            </w:r>
          </w:p>
        </w:tc>
        <w:tc>
          <w:tcPr>
            <w:tcW w:w="2070" w:type="dxa"/>
            <w:tcBorders>
              <w:top w:val="nil"/>
              <w:left w:val="nil"/>
              <w:bottom w:val="nil"/>
              <w:right w:val="nil"/>
            </w:tcBorders>
            <w:vAlign w:val="center"/>
          </w:tcPr>
          <w:p w:rsidR="004E65D2" w:rsidRDefault="00080460" w:rsidP="009B07F1">
            <w:pPr>
              <w:pStyle w:val="FieldText"/>
              <w:jc w:val="center"/>
              <w:rPr>
                <w:lang w:val="en-GB"/>
              </w:rPr>
            </w:pPr>
            <w:r>
              <w:rPr>
                <w:lang w:val="en-GB"/>
              </w:rPr>
              <w:t>5</w:t>
            </w:r>
          </w:p>
        </w:tc>
      </w:tr>
      <w:tr w:rsidR="004E65D2" w:rsidTr="00A87ED6">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6379" w:type="dxa"/>
            <w:gridSpan w:val="3"/>
            <w:tcBorders>
              <w:top w:val="nil"/>
              <w:left w:val="nil"/>
              <w:bottom w:val="nil"/>
              <w:right w:val="nil"/>
            </w:tcBorders>
            <w:vAlign w:val="center"/>
          </w:tcPr>
          <w:p w:rsidR="004E65D2" w:rsidRDefault="004E65D2" w:rsidP="009B07F1">
            <w:pPr>
              <w:pStyle w:val="ActionItems"/>
              <w:rPr>
                <w:lang w:val="en-GB"/>
              </w:rPr>
            </w:pPr>
            <w:r>
              <w:rPr>
                <w:lang w:val="en-GB"/>
              </w:rPr>
              <w:t>Future meetings (to note)</w:t>
            </w:r>
          </w:p>
          <w:p w:rsidR="004761EF" w:rsidRDefault="004761EF" w:rsidP="009B07F1">
            <w:pPr>
              <w:pStyle w:val="ActionItems"/>
              <w:numPr>
                <w:ilvl w:val="0"/>
                <w:numId w:val="0"/>
              </w:numPr>
              <w:ind w:left="786"/>
              <w:rPr>
                <w:lang w:val="en-GB"/>
              </w:rPr>
            </w:pPr>
            <w:r>
              <w:rPr>
                <w:lang w:val="en-GB"/>
              </w:rPr>
              <w:t xml:space="preserve">5 </w:t>
            </w:r>
            <w:r w:rsidR="001C6FC0">
              <w:rPr>
                <w:lang w:val="en-GB"/>
              </w:rPr>
              <w:t>N</w:t>
            </w:r>
            <w:r>
              <w:rPr>
                <w:lang w:val="en-GB"/>
              </w:rPr>
              <w:t>ov TC 250/WG 7 (EN 1990)</w:t>
            </w:r>
          </w:p>
          <w:p w:rsidR="004761EF" w:rsidRDefault="004761EF" w:rsidP="001C6FC0">
            <w:pPr>
              <w:pStyle w:val="ActionItems"/>
              <w:numPr>
                <w:ilvl w:val="0"/>
                <w:numId w:val="0"/>
              </w:numPr>
              <w:ind w:left="786"/>
              <w:rPr>
                <w:lang w:val="en-GB"/>
              </w:rPr>
            </w:pPr>
            <w:r>
              <w:rPr>
                <w:lang w:val="en-GB"/>
              </w:rPr>
              <w:t xml:space="preserve">14-15 </w:t>
            </w:r>
            <w:r w:rsidR="001C6FC0">
              <w:rPr>
                <w:lang w:val="en-GB"/>
              </w:rPr>
              <w:t>N</w:t>
            </w:r>
            <w:r>
              <w:rPr>
                <w:lang w:val="en-GB"/>
              </w:rPr>
              <w:t>ov TC 250 Delft</w:t>
            </w:r>
          </w:p>
          <w:p w:rsidR="00A03963" w:rsidRDefault="00A03963" w:rsidP="001C6FC0">
            <w:pPr>
              <w:pStyle w:val="ActionItems"/>
              <w:numPr>
                <w:ilvl w:val="0"/>
                <w:numId w:val="0"/>
              </w:numPr>
              <w:ind w:left="786"/>
              <w:rPr>
                <w:lang w:val="en-GB"/>
              </w:rPr>
            </w:pPr>
            <w:r>
              <w:rPr>
                <w:lang w:val="en-GB"/>
              </w:rPr>
              <w:t>3-4 April TC 250/SC 7 Bern</w:t>
            </w:r>
          </w:p>
        </w:tc>
        <w:tc>
          <w:tcPr>
            <w:tcW w:w="1418" w:type="dxa"/>
            <w:gridSpan w:val="2"/>
            <w:tcBorders>
              <w:top w:val="nil"/>
              <w:left w:val="nil"/>
              <w:bottom w:val="nil"/>
              <w:right w:val="nil"/>
            </w:tcBorders>
            <w:vAlign w:val="center"/>
          </w:tcPr>
          <w:p w:rsidR="004E65D2" w:rsidRDefault="004E65D2" w:rsidP="009B07F1">
            <w:pPr>
              <w:pStyle w:val="FieldText"/>
              <w:jc w:val="center"/>
              <w:rPr>
                <w:lang w:val="en-GB"/>
              </w:rPr>
            </w:pPr>
            <w:r>
              <w:rPr>
                <w:lang w:val="en-GB"/>
              </w:rPr>
              <w:t>AB</w:t>
            </w:r>
          </w:p>
        </w:tc>
        <w:tc>
          <w:tcPr>
            <w:tcW w:w="2070" w:type="dxa"/>
            <w:tcBorders>
              <w:top w:val="nil"/>
              <w:left w:val="nil"/>
              <w:bottom w:val="nil"/>
              <w:right w:val="nil"/>
            </w:tcBorders>
            <w:vAlign w:val="center"/>
          </w:tcPr>
          <w:p w:rsidR="004E65D2" w:rsidRDefault="00080460" w:rsidP="009B07F1">
            <w:pPr>
              <w:pStyle w:val="FieldText"/>
              <w:jc w:val="center"/>
              <w:rPr>
                <w:lang w:val="en-GB"/>
              </w:rPr>
            </w:pPr>
            <w:r>
              <w:rPr>
                <w:lang w:val="en-GB"/>
              </w:rPr>
              <w:t>10</w:t>
            </w:r>
          </w:p>
        </w:tc>
      </w:tr>
      <w:tr w:rsidR="004E65D2" w:rsidTr="00A87ED6">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6379" w:type="dxa"/>
            <w:gridSpan w:val="3"/>
            <w:tcBorders>
              <w:top w:val="nil"/>
              <w:left w:val="nil"/>
              <w:bottom w:val="nil"/>
              <w:right w:val="nil"/>
            </w:tcBorders>
            <w:vAlign w:val="center"/>
          </w:tcPr>
          <w:p w:rsidR="004E65D2" w:rsidRDefault="004E65D2" w:rsidP="009B07F1">
            <w:pPr>
              <w:pStyle w:val="ActionItems"/>
              <w:rPr>
                <w:lang w:val="en-GB"/>
              </w:rPr>
            </w:pPr>
            <w:r>
              <w:rPr>
                <w:lang w:val="en-GB"/>
              </w:rPr>
              <w:t>Any other business</w:t>
            </w:r>
          </w:p>
        </w:tc>
        <w:tc>
          <w:tcPr>
            <w:tcW w:w="1418" w:type="dxa"/>
            <w:gridSpan w:val="2"/>
            <w:tcBorders>
              <w:top w:val="nil"/>
              <w:left w:val="nil"/>
              <w:bottom w:val="nil"/>
              <w:right w:val="nil"/>
            </w:tcBorders>
            <w:vAlign w:val="center"/>
          </w:tcPr>
          <w:p w:rsidR="004E65D2" w:rsidRDefault="004E65D2" w:rsidP="009B07F1">
            <w:pPr>
              <w:pStyle w:val="FieldText"/>
              <w:jc w:val="center"/>
              <w:rPr>
                <w:lang w:val="en-GB"/>
              </w:rPr>
            </w:pPr>
            <w:r>
              <w:rPr>
                <w:lang w:val="en-GB"/>
              </w:rPr>
              <w:t>(All)</w:t>
            </w:r>
          </w:p>
        </w:tc>
        <w:tc>
          <w:tcPr>
            <w:tcW w:w="2070" w:type="dxa"/>
            <w:tcBorders>
              <w:top w:val="nil"/>
              <w:left w:val="nil"/>
              <w:bottom w:val="nil"/>
              <w:right w:val="nil"/>
            </w:tcBorders>
            <w:vAlign w:val="center"/>
          </w:tcPr>
          <w:p w:rsidR="004E65D2" w:rsidRDefault="004E65D2" w:rsidP="009B07F1">
            <w:pPr>
              <w:pStyle w:val="FieldText"/>
              <w:jc w:val="center"/>
              <w:rPr>
                <w:lang w:val="en-GB"/>
              </w:rPr>
            </w:pPr>
            <w:r>
              <w:rPr>
                <w:lang w:val="en-GB"/>
              </w:rPr>
              <w:t>5</w:t>
            </w:r>
          </w:p>
        </w:tc>
      </w:tr>
      <w:tr w:rsidR="004E65D2" w:rsidTr="00A87ED6">
        <w:tblPrEx>
          <w:tblBorders>
            <w:top w:val="single" w:sz="6" w:space="0" w:color="auto"/>
            <w:left w:val="single" w:sz="6" w:space="0" w:color="auto"/>
            <w:bottom w:val="single" w:sz="6" w:space="0" w:color="auto"/>
            <w:right w:val="single" w:sz="6" w:space="0" w:color="auto"/>
          </w:tblBorders>
        </w:tblPrEx>
        <w:trPr>
          <w:gridAfter w:val="1"/>
          <w:wAfter w:w="123" w:type="dxa"/>
          <w:trHeight w:val="20"/>
        </w:trPr>
        <w:tc>
          <w:tcPr>
            <w:tcW w:w="6379" w:type="dxa"/>
            <w:gridSpan w:val="3"/>
            <w:tcBorders>
              <w:top w:val="nil"/>
              <w:left w:val="nil"/>
              <w:bottom w:val="single" w:sz="4" w:space="0" w:color="auto"/>
              <w:right w:val="nil"/>
            </w:tcBorders>
            <w:vAlign w:val="center"/>
          </w:tcPr>
          <w:p w:rsidR="004E65D2" w:rsidRPr="00CE3E25" w:rsidRDefault="004E65D2" w:rsidP="009B07F1">
            <w:pPr>
              <w:pStyle w:val="ActionItems"/>
              <w:rPr>
                <w:lang w:val="en-GB"/>
              </w:rPr>
            </w:pPr>
            <w:r>
              <w:rPr>
                <w:lang w:val="en-GB"/>
              </w:rPr>
              <w:t>Dates of next meetings</w:t>
            </w:r>
          </w:p>
          <w:p w:rsidR="004E65D2" w:rsidRDefault="004E65D2" w:rsidP="00A03963">
            <w:pPr>
              <w:pStyle w:val="ActionItems"/>
              <w:numPr>
                <w:ilvl w:val="0"/>
                <w:numId w:val="0"/>
              </w:numPr>
              <w:ind w:left="786"/>
              <w:rPr>
                <w:lang w:val="en-GB"/>
              </w:rPr>
            </w:pPr>
            <w:r>
              <w:rPr>
                <w:lang w:val="en-GB"/>
              </w:rPr>
              <w:t xml:space="preserve">(to </w:t>
            </w:r>
            <w:r w:rsidR="00A03963">
              <w:rPr>
                <w:lang w:val="en-GB"/>
              </w:rPr>
              <w:t>confirm</w:t>
            </w:r>
            <w:r>
              <w:rPr>
                <w:lang w:val="en-GB"/>
              </w:rPr>
              <w:t xml:space="preserve">) </w:t>
            </w:r>
            <w:r w:rsidR="004761EF">
              <w:rPr>
                <w:lang w:val="en-GB"/>
              </w:rPr>
              <w:t>25</w:t>
            </w:r>
            <w:r w:rsidR="009B07F1" w:rsidRPr="00A07400">
              <w:rPr>
                <w:vertAlign w:val="superscript"/>
                <w:lang w:val="en-GB"/>
              </w:rPr>
              <w:t>th</w:t>
            </w:r>
            <w:r w:rsidR="009B07F1">
              <w:rPr>
                <w:lang w:val="en-GB"/>
              </w:rPr>
              <w:t xml:space="preserve"> </w:t>
            </w:r>
            <w:r w:rsidR="004761EF">
              <w:rPr>
                <w:lang w:val="en-GB"/>
              </w:rPr>
              <w:t>Nov</w:t>
            </w:r>
            <w:r w:rsidR="009B07F1">
              <w:rPr>
                <w:lang w:val="en-GB"/>
              </w:rPr>
              <w:t xml:space="preserve"> 2013</w:t>
            </w:r>
          </w:p>
          <w:p w:rsidR="00A03963" w:rsidRDefault="00A03963" w:rsidP="00A03963">
            <w:pPr>
              <w:pStyle w:val="ActionItems"/>
              <w:numPr>
                <w:ilvl w:val="0"/>
                <w:numId w:val="0"/>
              </w:numPr>
              <w:ind w:left="786"/>
              <w:rPr>
                <w:lang w:val="en-GB"/>
              </w:rPr>
            </w:pPr>
            <w:r>
              <w:rPr>
                <w:lang w:val="en-GB"/>
              </w:rPr>
              <w:t>(to arrange) 16</w:t>
            </w:r>
            <w:r w:rsidRPr="00A03963">
              <w:rPr>
                <w:vertAlign w:val="superscript"/>
                <w:lang w:val="en-GB"/>
              </w:rPr>
              <w:t>th</w:t>
            </w:r>
            <w:r>
              <w:rPr>
                <w:lang w:val="en-GB"/>
              </w:rPr>
              <w:t xml:space="preserve"> Dec 2013</w:t>
            </w:r>
          </w:p>
        </w:tc>
        <w:tc>
          <w:tcPr>
            <w:tcW w:w="1418" w:type="dxa"/>
            <w:gridSpan w:val="2"/>
            <w:tcBorders>
              <w:top w:val="nil"/>
              <w:left w:val="nil"/>
              <w:bottom w:val="single" w:sz="4" w:space="0" w:color="auto"/>
              <w:right w:val="nil"/>
            </w:tcBorders>
            <w:vAlign w:val="center"/>
          </w:tcPr>
          <w:p w:rsidR="004E65D2" w:rsidRDefault="004E65D2" w:rsidP="009B07F1">
            <w:pPr>
              <w:pStyle w:val="FieldText"/>
              <w:jc w:val="center"/>
              <w:rPr>
                <w:lang w:val="en-GB"/>
              </w:rPr>
            </w:pPr>
            <w:r>
              <w:rPr>
                <w:lang w:val="en-GB"/>
              </w:rPr>
              <w:t>(All)</w:t>
            </w:r>
          </w:p>
        </w:tc>
        <w:tc>
          <w:tcPr>
            <w:tcW w:w="2070" w:type="dxa"/>
            <w:tcBorders>
              <w:top w:val="nil"/>
              <w:left w:val="nil"/>
              <w:bottom w:val="single" w:sz="4" w:space="0" w:color="auto"/>
              <w:right w:val="nil"/>
            </w:tcBorders>
            <w:vAlign w:val="center"/>
          </w:tcPr>
          <w:p w:rsidR="004E65D2" w:rsidRDefault="004E65D2" w:rsidP="009B07F1">
            <w:pPr>
              <w:pStyle w:val="FieldText"/>
              <w:jc w:val="center"/>
              <w:rPr>
                <w:lang w:val="en-GB"/>
              </w:rPr>
            </w:pPr>
            <w:r>
              <w:rPr>
                <w:lang w:val="en-GB"/>
              </w:rPr>
              <w:t>To note</w:t>
            </w:r>
          </w:p>
        </w:tc>
      </w:tr>
      <w:tr w:rsidR="00D648CF" w:rsidTr="004E65D2">
        <w:tblPrEx>
          <w:tblBorders>
            <w:top w:val="single" w:sz="6" w:space="0" w:color="auto"/>
            <w:left w:val="single" w:sz="6" w:space="0" w:color="auto"/>
            <w:bottom w:val="single" w:sz="6" w:space="0" w:color="auto"/>
            <w:right w:val="single" w:sz="6" w:space="0" w:color="auto"/>
          </w:tblBorders>
          <w:tblLook w:val="04A0"/>
        </w:tblPrEx>
        <w:trPr>
          <w:trHeight w:val="671"/>
        </w:trPr>
        <w:tc>
          <w:tcPr>
            <w:tcW w:w="9990" w:type="dxa"/>
            <w:gridSpan w:val="7"/>
            <w:tcBorders>
              <w:top w:val="single" w:sz="4" w:space="0" w:color="auto"/>
              <w:left w:val="nil"/>
              <w:bottom w:val="double" w:sz="4" w:space="0" w:color="auto"/>
              <w:right w:val="nil"/>
            </w:tcBorders>
            <w:vAlign w:val="center"/>
            <w:hideMark/>
          </w:tcPr>
          <w:p w:rsidR="00D648CF" w:rsidRDefault="00D648CF">
            <w:pPr>
              <w:pStyle w:val="Heading2"/>
              <w:rPr>
                <w:lang w:val="en-GB"/>
              </w:rPr>
            </w:pPr>
            <w:bookmarkStart w:id="4" w:name="MinuteAdditional"/>
            <w:bookmarkEnd w:id="3"/>
            <w:bookmarkEnd w:id="4"/>
            <w:r>
              <w:rPr>
                <w:lang w:val="en-GB"/>
              </w:rPr>
              <w:t>Notes of meeting</w:t>
            </w:r>
          </w:p>
        </w:tc>
      </w:tr>
    </w:tbl>
    <w:tbl>
      <w:tblPr>
        <w:tblStyle w:val="TableGrid"/>
        <w:tblW w:w="10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6976"/>
        <w:gridCol w:w="1777"/>
        <w:gridCol w:w="1167"/>
      </w:tblGrid>
      <w:tr w:rsidR="00D648CF" w:rsidTr="004761EF">
        <w:tc>
          <w:tcPr>
            <w:tcW w:w="7510" w:type="dxa"/>
            <w:gridSpan w:val="2"/>
            <w:hideMark/>
          </w:tcPr>
          <w:p w:rsidR="00D648CF" w:rsidRDefault="00D648CF">
            <w:pPr>
              <w:pStyle w:val="ActionItems"/>
              <w:numPr>
                <w:ilvl w:val="0"/>
                <w:numId w:val="0"/>
              </w:numPr>
              <w:rPr>
                <w:b/>
                <w:lang w:val="en-GB"/>
              </w:rPr>
            </w:pPr>
            <w:r>
              <w:rPr>
                <w:b/>
                <w:lang w:val="en-GB"/>
              </w:rPr>
              <w:t>Action</w:t>
            </w:r>
          </w:p>
        </w:tc>
        <w:tc>
          <w:tcPr>
            <w:tcW w:w="1777" w:type="dxa"/>
            <w:hideMark/>
          </w:tcPr>
          <w:p w:rsidR="00D648CF" w:rsidRDefault="00D648CF">
            <w:pPr>
              <w:pStyle w:val="ActionItems"/>
              <w:numPr>
                <w:ilvl w:val="0"/>
                <w:numId w:val="0"/>
              </w:numPr>
              <w:jc w:val="center"/>
              <w:rPr>
                <w:b/>
                <w:lang w:val="en-GB"/>
              </w:rPr>
            </w:pPr>
            <w:r>
              <w:rPr>
                <w:b/>
                <w:lang w:val="en-GB"/>
              </w:rPr>
              <w:t>By</w:t>
            </w:r>
          </w:p>
        </w:tc>
        <w:tc>
          <w:tcPr>
            <w:tcW w:w="1167" w:type="dxa"/>
            <w:hideMark/>
          </w:tcPr>
          <w:p w:rsidR="00D648CF" w:rsidRDefault="00D648CF">
            <w:pPr>
              <w:pStyle w:val="ActionItems"/>
              <w:numPr>
                <w:ilvl w:val="0"/>
                <w:numId w:val="0"/>
              </w:numPr>
              <w:jc w:val="center"/>
              <w:rPr>
                <w:b/>
                <w:lang w:val="en-GB"/>
              </w:rPr>
            </w:pPr>
            <w:r>
              <w:rPr>
                <w:b/>
                <w:lang w:val="en-GB"/>
              </w:rPr>
              <w:t>Due by</w:t>
            </w:r>
          </w:p>
        </w:tc>
      </w:tr>
      <w:tr w:rsidR="00064B32" w:rsidTr="004761EF">
        <w:tc>
          <w:tcPr>
            <w:tcW w:w="534" w:type="dxa"/>
          </w:tcPr>
          <w:p w:rsidR="00064B32" w:rsidRDefault="00064B32" w:rsidP="00414E67">
            <w:pPr>
              <w:rPr>
                <w:lang w:val="en-GB"/>
              </w:rPr>
            </w:pPr>
          </w:p>
        </w:tc>
        <w:tc>
          <w:tcPr>
            <w:tcW w:w="6976" w:type="dxa"/>
          </w:tcPr>
          <w:p w:rsidR="00064B32" w:rsidRDefault="00A03963" w:rsidP="00414E67">
            <w:pPr>
              <w:rPr>
                <w:lang w:val="en-GB"/>
              </w:rPr>
            </w:pPr>
            <w:proofErr w:type="spellStart"/>
            <w:r>
              <w:rPr>
                <w:lang w:val="en-GB"/>
              </w:rPr>
              <w:t>Breitshaft</w:t>
            </w:r>
            <w:proofErr w:type="spellEnd"/>
            <w:r>
              <w:rPr>
                <w:lang w:val="en-GB"/>
              </w:rPr>
              <w:t xml:space="preserve"> should be </w:t>
            </w:r>
            <w:r w:rsidR="00080460">
              <w:rPr>
                <w:lang w:val="en-GB"/>
              </w:rPr>
              <w:t xml:space="preserve">written as </w:t>
            </w:r>
            <w:proofErr w:type="spellStart"/>
            <w:r>
              <w:rPr>
                <w:lang w:val="en-GB"/>
              </w:rPr>
              <w:t>Breitschaft</w:t>
            </w:r>
            <w:proofErr w:type="spellEnd"/>
            <w:r>
              <w:rPr>
                <w:lang w:val="en-GB"/>
              </w:rPr>
              <w:t xml:space="preserve">. </w:t>
            </w:r>
            <w:r w:rsidR="00064B32">
              <w:rPr>
                <w:lang w:val="en-GB"/>
              </w:rPr>
              <w:t>The notes of the previous meeting were approved.</w:t>
            </w:r>
          </w:p>
        </w:tc>
        <w:tc>
          <w:tcPr>
            <w:tcW w:w="1777" w:type="dxa"/>
          </w:tcPr>
          <w:p w:rsidR="00064B32" w:rsidRDefault="00064B32">
            <w:pPr>
              <w:jc w:val="center"/>
              <w:rPr>
                <w:lang w:val="en-GB"/>
              </w:rPr>
            </w:pPr>
          </w:p>
        </w:tc>
        <w:tc>
          <w:tcPr>
            <w:tcW w:w="1167" w:type="dxa"/>
          </w:tcPr>
          <w:p w:rsidR="00064B32" w:rsidRDefault="00064B32" w:rsidP="00D648CF">
            <w:pPr>
              <w:jc w:val="center"/>
              <w:rPr>
                <w:lang w:val="en-GB"/>
              </w:rPr>
            </w:pPr>
          </w:p>
        </w:tc>
      </w:tr>
      <w:tr w:rsidR="00064B32" w:rsidTr="004761EF">
        <w:tc>
          <w:tcPr>
            <w:tcW w:w="534" w:type="dxa"/>
          </w:tcPr>
          <w:p w:rsidR="00064B32" w:rsidRDefault="00064B32" w:rsidP="00414E67">
            <w:pPr>
              <w:rPr>
                <w:lang w:val="en-GB"/>
              </w:rPr>
            </w:pPr>
          </w:p>
        </w:tc>
        <w:tc>
          <w:tcPr>
            <w:tcW w:w="6976" w:type="dxa"/>
          </w:tcPr>
          <w:p w:rsidR="00064B32" w:rsidRDefault="00064B32" w:rsidP="00414E67">
            <w:pPr>
              <w:rPr>
                <w:lang w:val="en-GB"/>
              </w:rPr>
            </w:pPr>
          </w:p>
        </w:tc>
        <w:tc>
          <w:tcPr>
            <w:tcW w:w="1777" w:type="dxa"/>
          </w:tcPr>
          <w:p w:rsidR="00064B32" w:rsidRDefault="00064B32">
            <w:pPr>
              <w:jc w:val="center"/>
              <w:rPr>
                <w:lang w:val="en-GB"/>
              </w:rPr>
            </w:pPr>
          </w:p>
        </w:tc>
        <w:tc>
          <w:tcPr>
            <w:tcW w:w="1167" w:type="dxa"/>
          </w:tcPr>
          <w:p w:rsidR="00064B32" w:rsidRDefault="00064B32" w:rsidP="00D648CF">
            <w:pPr>
              <w:jc w:val="center"/>
              <w:rPr>
                <w:lang w:val="en-GB"/>
              </w:rPr>
            </w:pPr>
          </w:p>
        </w:tc>
      </w:tr>
      <w:tr w:rsidR="00CD5621" w:rsidTr="004761EF">
        <w:tc>
          <w:tcPr>
            <w:tcW w:w="534" w:type="dxa"/>
          </w:tcPr>
          <w:p w:rsidR="00CD5621" w:rsidRDefault="00CD5621">
            <w:pPr>
              <w:rPr>
                <w:lang w:val="en-GB"/>
              </w:rPr>
            </w:pPr>
            <w:r>
              <w:rPr>
                <w:lang w:val="en-GB"/>
              </w:rPr>
              <w:t>72</w:t>
            </w:r>
          </w:p>
        </w:tc>
        <w:tc>
          <w:tcPr>
            <w:tcW w:w="6976" w:type="dxa"/>
          </w:tcPr>
          <w:p w:rsidR="00CD5621" w:rsidRDefault="00CD5621" w:rsidP="00CD5621">
            <w:pPr>
              <w:rPr>
                <w:lang w:val="en-GB"/>
              </w:rPr>
            </w:pPr>
            <w:r>
              <w:rPr>
                <w:lang w:val="en-GB"/>
              </w:rPr>
              <w:t>ML to make a list of current liaisons with other TC's/SC's</w:t>
            </w:r>
            <w:r w:rsidR="001D51D6">
              <w:rPr>
                <w:lang w:val="en-GB"/>
              </w:rPr>
              <w:t xml:space="preserve"> (use TC 250's list)</w:t>
            </w:r>
            <w:r>
              <w:rPr>
                <w:lang w:val="en-GB"/>
              </w:rPr>
              <w:t>.</w:t>
            </w:r>
          </w:p>
        </w:tc>
        <w:tc>
          <w:tcPr>
            <w:tcW w:w="1777" w:type="dxa"/>
          </w:tcPr>
          <w:p w:rsidR="00CD5621" w:rsidRDefault="003273B9">
            <w:pPr>
              <w:jc w:val="center"/>
              <w:rPr>
                <w:lang w:val="en-GB"/>
              </w:rPr>
            </w:pPr>
            <w:r>
              <w:rPr>
                <w:lang w:val="en-GB"/>
              </w:rPr>
              <w:t>ML</w:t>
            </w:r>
          </w:p>
        </w:tc>
        <w:tc>
          <w:tcPr>
            <w:tcW w:w="1167" w:type="dxa"/>
          </w:tcPr>
          <w:p w:rsidR="00CD5621" w:rsidRDefault="001B6071" w:rsidP="001D51D6">
            <w:pPr>
              <w:jc w:val="center"/>
              <w:rPr>
                <w:lang w:val="en-GB"/>
              </w:rPr>
            </w:pPr>
            <w:r>
              <w:rPr>
                <w:lang w:val="en-GB"/>
              </w:rPr>
              <w:t>2013</w:t>
            </w:r>
            <w:r w:rsidR="001D51D6">
              <w:rPr>
                <w:lang w:val="en-GB"/>
              </w:rPr>
              <w:t>1029</w:t>
            </w:r>
          </w:p>
        </w:tc>
      </w:tr>
      <w:tr w:rsidR="00E6217B" w:rsidTr="004761EF">
        <w:tc>
          <w:tcPr>
            <w:tcW w:w="534" w:type="dxa"/>
          </w:tcPr>
          <w:p w:rsidR="00E6217B" w:rsidRDefault="00E6217B">
            <w:pPr>
              <w:rPr>
                <w:lang w:val="en-GB"/>
              </w:rPr>
            </w:pPr>
          </w:p>
        </w:tc>
        <w:tc>
          <w:tcPr>
            <w:tcW w:w="6976" w:type="dxa"/>
          </w:tcPr>
          <w:p w:rsidR="00E6217B" w:rsidRDefault="00E6217B" w:rsidP="00CD5621">
            <w:pPr>
              <w:rPr>
                <w:lang w:val="en-GB"/>
              </w:rPr>
            </w:pPr>
          </w:p>
        </w:tc>
        <w:tc>
          <w:tcPr>
            <w:tcW w:w="1777" w:type="dxa"/>
          </w:tcPr>
          <w:p w:rsidR="00E6217B" w:rsidRDefault="00E6217B">
            <w:pPr>
              <w:jc w:val="center"/>
              <w:rPr>
                <w:lang w:val="en-GB"/>
              </w:rPr>
            </w:pPr>
          </w:p>
        </w:tc>
        <w:tc>
          <w:tcPr>
            <w:tcW w:w="1167" w:type="dxa"/>
          </w:tcPr>
          <w:p w:rsidR="00E6217B" w:rsidRDefault="00E6217B" w:rsidP="00D648CF">
            <w:pPr>
              <w:jc w:val="center"/>
              <w:rPr>
                <w:lang w:val="en-GB"/>
              </w:rPr>
            </w:pPr>
          </w:p>
        </w:tc>
      </w:tr>
      <w:tr w:rsidR="00E6217B" w:rsidTr="004761EF">
        <w:tc>
          <w:tcPr>
            <w:tcW w:w="534" w:type="dxa"/>
          </w:tcPr>
          <w:p w:rsidR="00E6217B" w:rsidRDefault="00E6217B">
            <w:pPr>
              <w:rPr>
                <w:lang w:val="en-GB"/>
              </w:rPr>
            </w:pPr>
            <w:r>
              <w:rPr>
                <w:lang w:val="en-GB"/>
              </w:rPr>
              <w:t>73</w:t>
            </w:r>
          </w:p>
        </w:tc>
        <w:tc>
          <w:tcPr>
            <w:tcW w:w="6976" w:type="dxa"/>
          </w:tcPr>
          <w:p w:rsidR="00E6217B" w:rsidRDefault="00E6217B" w:rsidP="0076547E">
            <w:pPr>
              <w:rPr>
                <w:lang w:val="en-GB"/>
              </w:rPr>
            </w:pPr>
            <w:r>
              <w:rPr>
                <w:lang w:val="en-GB"/>
              </w:rPr>
              <w:t xml:space="preserve">ML </w:t>
            </w:r>
            <w:r w:rsidR="0076547E">
              <w:rPr>
                <w:lang w:val="en-GB"/>
              </w:rPr>
              <w:t>and AB to address WG1 Expert registration issues from NSB's at TC 250 level.</w:t>
            </w:r>
            <w:r>
              <w:rPr>
                <w:lang w:val="en-GB"/>
              </w:rPr>
              <w:t xml:space="preserve"> </w:t>
            </w:r>
          </w:p>
        </w:tc>
        <w:tc>
          <w:tcPr>
            <w:tcW w:w="1777" w:type="dxa"/>
          </w:tcPr>
          <w:p w:rsidR="00E6217B" w:rsidRDefault="003273B9">
            <w:pPr>
              <w:jc w:val="center"/>
              <w:rPr>
                <w:lang w:val="en-GB"/>
              </w:rPr>
            </w:pPr>
            <w:r>
              <w:rPr>
                <w:lang w:val="en-GB"/>
              </w:rPr>
              <w:t>ML</w:t>
            </w:r>
          </w:p>
        </w:tc>
        <w:tc>
          <w:tcPr>
            <w:tcW w:w="1167" w:type="dxa"/>
          </w:tcPr>
          <w:p w:rsidR="00E6217B" w:rsidRDefault="001B6071" w:rsidP="00080460">
            <w:pPr>
              <w:jc w:val="center"/>
              <w:rPr>
                <w:lang w:val="en-GB"/>
              </w:rPr>
            </w:pPr>
            <w:r>
              <w:rPr>
                <w:lang w:val="en-GB"/>
              </w:rPr>
              <w:t>2013</w:t>
            </w:r>
            <w:r w:rsidR="001D51D6">
              <w:rPr>
                <w:lang w:val="en-GB"/>
              </w:rPr>
              <w:t>1</w:t>
            </w:r>
            <w:r w:rsidR="00080460">
              <w:rPr>
                <w:lang w:val="en-GB"/>
              </w:rPr>
              <w:t>114</w:t>
            </w:r>
          </w:p>
        </w:tc>
      </w:tr>
      <w:tr w:rsidR="00E6217B" w:rsidTr="004761EF">
        <w:tc>
          <w:tcPr>
            <w:tcW w:w="534" w:type="dxa"/>
          </w:tcPr>
          <w:p w:rsidR="00E6217B" w:rsidRDefault="00E6217B">
            <w:pPr>
              <w:rPr>
                <w:lang w:val="en-GB"/>
              </w:rPr>
            </w:pPr>
          </w:p>
        </w:tc>
        <w:tc>
          <w:tcPr>
            <w:tcW w:w="6976" w:type="dxa"/>
          </w:tcPr>
          <w:p w:rsidR="00E6217B" w:rsidRDefault="00E6217B" w:rsidP="00CD5621">
            <w:pPr>
              <w:rPr>
                <w:lang w:val="en-GB"/>
              </w:rPr>
            </w:pPr>
          </w:p>
        </w:tc>
        <w:tc>
          <w:tcPr>
            <w:tcW w:w="1777" w:type="dxa"/>
          </w:tcPr>
          <w:p w:rsidR="00E6217B" w:rsidRDefault="00E6217B">
            <w:pPr>
              <w:jc w:val="center"/>
              <w:rPr>
                <w:lang w:val="en-GB"/>
              </w:rPr>
            </w:pPr>
          </w:p>
        </w:tc>
        <w:tc>
          <w:tcPr>
            <w:tcW w:w="1167" w:type="dxa"/>
          </w:tcPr>
          <w:p w:rsidR="00E6217B" w:rsidRDefault="00E6217B" w:rsidP="00D648CF">
            <w:pPr>
              <w:jc w:val="center"/>
              <w:rPr>
                <w:lang w:val="en-GB"/>
              </w:rPr>
            </w:pPr>
          </w:p>
        </w:tc>
      </w:tr>
      <w:tr w:rsidR="00B17ABA" w:rsidTr="004761EF">
        <w:tc>
          <w:tcPr>
            <w:tcW w:w="534" w:type="dxa"/>
          </w:tcPr>
          <w:p w:rsidR="00B17ABA" w:rsidRDefault="00B17ABA">
            <w:pPr>
              <w:rPr>
                <w:lang w:val="en-GB"/>
              </w:rPr>
            </w:pPr>
            <w:r>
              <w:rPr>
                <w:lang w:val="en-GB"/>
              </w:rPr>
              <w:t>76</w:t>
            </w:r>
          </w:p>
        </w:tc>
        <w:tc>
          <w:tcPr>
            <w:tcW w:w="6976" w:type="dxa"/>
          </w:tcPr>
          <w:p w:rsidR="00B17ABA" w:rsidRDefault="003273B9" w:rsidP="001C6FC0">
            <w:pPr>
              <w:rPr>
                <w:lang w:val="en-GB"/>
              </w:rPr>
            </w:pPr>
            <w:r>
              <w:rPr>
                <w:lang w:val="en-GB"/>
              </w:rPr>
              <w:t>Re</w:t>
            </w:r>
            <w:r w:rsidR="00283772">
              <w:rPr>
                <w:lang w:val="en-GB"/>
              </w:rPr>
              <w:t>r</w:t>
            </w:r>
            <w:r w:rsidR="001C6FC0">
              <w:rPr>
                <w:lang w:val="en-GB"/>
              </w:rPr>
              <w:t>un</w:t>
            </w:r>
            <w:r>
              <w:rPr>
                <w:lang w:val="en-GB"/>
              </w:rPr>
              <w:t xml:space="preserve"> Dublin Workshop? </w:t>
            </w:r>
            <w:proofErr w:type="spellStart"/>
            <w:r>
              <w:rPr>
                <w:lang w:val="en-GB"/>
              </w:rPr>
              <w:t>AvS</w:t>
            </w:r>
            <w:proofErr w:type="spellEnd"/>
            <w:r>
              <w:rPr>
                <w:lang w:val="en-GB"/>
              </w:rPr>
              <w:t xml:space="preserve"> to check for the Netherlands.</w:t>
            </w:r>
          </w:p>
        </w:tc>
        <w:tc>
          <w:tcPr>
            <w:tcW w:w="1777" w:type="dxa"/>
          </w:tcPr>
          <w:p w:rsidR="00B17ABA" w:rsidRDefault="003273B9">
            <w:pPr>
              <w:jc w:val="center"/>
              <w:rPr>
                <w:lang w:val="en-GB"/>
              </w:rPr>
            </w:pPr>
            <w:r>
              <w:rPr>
                <w:lang w:val="en-GB"/>
              </w:rPr>
              <w:t>AVS</w:t>
            </w:r>
          </w:p>
        </w:tc>
        <w:tc>
          <w:tcPr>
            <w:tcW w:w="1167" w:type="dxa"/>
          </w:tcPr>
          <w:p w:rsidR="00B17ABA" w:rsidRDefault="001B6071" w:rsidP="001D51D6">
            <w:pPr>
              <w:jc w:val="center"/>
              <w:rPr>
                <w:lang w:val="en-GB"/>
              </w:rPr>
            </w:pPr>
            <w:r>
              <w:rPr>
                <w:lang w:val="en-GB"/>
              </w:rPr>
              <w:t>2013</w:t>
            </w:r>
            <w:r w:rsidR="001D51D6">
              <w:rPr>
                <w:lang w:val="en-GB"/>
              </w:rPr>
              <w:t>1029</w:t>
            </w:r>
          </w:p>
        </w:tc>
      </w:tr>
      <w:tr w:rsidR="001942F4" w:rsidTr="004761EF">
        <w:tc>
          <w:tcPr>
            <w:tcW w:w="534" w:type="dxa"/>
          </w:tcPr>
          <w:p w:rsidR="001942F4" w:rsidRDefault="001942F4">
            <w:pPr>
              <w:rPr>
                <w:lang w:val="en-GB"/>
              </w:rPr>
            </w:pPr>
          </w:p>
        </w:tc>
        <w:tc>
          <w:tcPr>
            <w:tcW w:w="6976" w:type="dxa"/>
          </w:tcPr>
          <w:p w:rsidR="001942F4" w:rsidRDefault="001942F4" w:rsidP="003273B9">
            <w:pPr>
              <w:rPr>
                <w:lang w:val="en-GB"/>
              </w:rPr>
            </w:pPr>
          </w:p>
        </w:tc>
        <w:tc>
          <w:tcPr>
            <w:tcW w:w="1777" w:type="dxa"/>
          </w:tcPr>
          <w:p w:rsidR="001942F4" w:rsidRDefault="001942F4">
            <w:pPr>
              <w:jc w:val="center"/>
              <w:rPr>
                <w:lang w:val="en-GB"/>
              </w:rPr>
            </w:pPr>
          </w:p>
        </w:tc>
        <w:tc>
          <w:tcPr>
            <w:tcW w:w="1167" w:type="dxa"/>
          </w:tcPr>
          <w:p w:rsidR="001942F4" w:rsidRDefault="001942F4" w:rsidP="00D648CF">
            <w:pPr>
              <w:jc w:val="center"/>
              <w:rPr>
                <w:lang w:val="en-GB"/>
              </w:rPr>
            </w:pPr>
          </w:p>
        </w:tc>
      </w:tr>
      <w:tr w:rsidR="00283772" w:rsidTr="004761EF">
        <w:tc>
          <w:tcPr>
            <w:tcW w:w="534" w:type="dxa"/>
          </w:tcPr>
          <w:p w:rsidR="00283772" w:rsidRDefault="00283772">
            <w:pPr>
              <w:rPr>
                <w:lang w:val="en-GB"/>
              </w:rPr>
            </w:pPr>
          </w:p>
        </w:tc>
        <w:tc>
          <w:tcPr>
            <w:tcW w:w="6976" w:type="dxa"/>
          </w:tcPr>
          <w:p w:rsidR="00A87ED6" w:rsidRDefault="0076547E" w:rsidP="00E15A3D">
            <w:pPr>
              <w:rPr>
                <w:lang w:val="en-GB"/>
              </w:rPr>
            </w:pPr>
            <w:r>
              <w:rPr>
                <w:lang w:val="en-GB"/>
              </w:rPr>
              <w:t xml:space="preserve">Pre-selection team will be under chairmanship of SC7 chairman. </w:t>
            </w:r>
            <w:r w:rsidR="00A4009B">
              <w:rPr>
                <w:lang w:val="en-GB"/>
              </w:rPr>
              <w:t xml:space="preserve">The team shall be kept small and tasked to advise chairman on selection of project team members and leaders. </w:t>
            </w:r>
            <w:r>
              <w:rPr>
                <w:lang w:val="en-GB"/>
              </w:rPr>
              <w:t xml:space="preserve">They shall be of outstanding, well known and respected international standing. </w:t>
            </w:r>
            <w:r w:rsidR="00A4009B">
              <w:rPr>
                <w:lang w:val="en-GB"/>
              </w:rPr>
              <w:t>They</w:t>
            </w:r>
            <w:r>
              <w:rPr>
                <w:lang w:val="en-GB"/>
              </w:rPr>
              <w:t xml:space="preserve"> shall not be involved in phase one tasks directly or indirectly. </w:t>
            </w:r>
            <w:r w:rsidR="00A4009B">
              <w:rPr>
                <w:lang w:val="en-GB"/>
              </w:rPr>
              <w:t xml:space="preserve">A good balance between north, south, east, west and </w:t>
            </w:r>
            <w:r w:rsidR="00A87ED6">
              <w:rPr>
                <w:lang w:val="en-GB"/>
              </w:rPr>
              <w:t>central Europe shall be sought. Further specifications may come from TC 250 Delft meeting.</w:t>
            </w:r>
          </w:p>
          <w:p w:rsidR="00A87ED6" w:rsidRDefault="00A87ED6" w:rsidP="00E15A3D">
            <w:pPr>
              <w:rPr>
                <w:lang w:val="en-GB"/>
              </w:rPr>
            </w:pPr>
          </w:p>
          <w:p w:rsidR="00283772" w:rsidRDefault="00A87ED6" w:rsidP="00A87ED6">
            <w:pPr>
              <w:rPr>
                <w:lang w:val="en-GB"/>
              </w:rPr>
            </w:pPr>
            <w:r>
              <w:rPr>
                <w:lang w:val="en-GB"/>
              </w:rPr>
              <w:t xml:space="preserve">The following have </w:t>
            </w:r>
            <w:proofErr w:type="spellStart"/>
            <w:r>
              <w:rPr>
                <w:lang w:val="en-GB"/>
              </w:rPr>
              <w:t>have</w:t>
            </w:r>
            <w:proofErr w:type="spellEnd"/>
            <w:r>
              <w:rPr>
                <w:lang w:val="en-GB"/>
              </w:rPr>
              <w:t xml:space="preserve"> been approached and have agreed to serve on the Panel: Norbert VOGT (DEU), Ivan VANICEK (CZE), Giuseppe SCARPELLI (ITA), and Roger FRANK (FRA). EG0 approved their appointment.</w:t>
            </w:r>
          </w:p>
        </w:tc>
        <w:tc>
          <w:tcPr>
            <w:tcW w:w="1777" w:type="dxa"/>
          </w:tcPr>
          <w:p w:rsidR="00283772" w:rsidRDefault="00283772" w:rsidP="00320B92">
            <w:pPr>
              <w:rPr>
                <w:lang w:val="en-GB"/>
              </w:rPr>
            </w:pPr>
          </w:p>
        </w:tc>
        <w:tc>
          <w:tcPr>
            <w:tcW w:w="1167" w:type="dxa"/>
          </w:tcPr>
          <w:p w:rsidR="00283772" w:rsidRDefault="00283772" w:rsidP="00320B92">
            <w:pPr>
              <w:jc w:val="center"/>
              <w:rPr>
                <w:lang w:val="en-GB"/>
              </w:rPr>
            </w:pPr>
          </w:p>
        </w:tc>
      </w:tr>
      <w:tr w:rsidR="00627C15" w:rsidTr="004761EF">
        <w:tc>
          <w:tcPr>
            <w:tcW w:w="534" w:type="dxa"/>
          </w:tcPr>
          <w:p w:rsidR="00627C15" w:rsidRDefault="00627C15">
            <w:pPr>
              <w:rPr>
                <w:lang w:val="en-GB"/>
              </w:rPr>
            </w:pPr>
            <w:r>
              <w:rPr>
                <w:lang w:val="en-GB"/>
              </w:rPr>
              <w:t>83a</w:t>
            </w:r>
          </w:p>
        </w:tc>
        <w:tc>
          <w:tcPr>
            <w:tcW w:w="6976" w:type="dxa"/>
          </w:tcPr>
          <w:p w:rsidR="00627C15" w:rsidRDefault="00627C15" w:rsidP="00627C15">
            <w:pPr>
              <w:rPr>
                <w:lang w:val="en-GB"/>
              </w:rPr>
            </w:pPr>
            <w:r>
              <w:rPr>
                <w:lang w:val="en-GB"/>
              </w:rPr>
              <w:t>ML to contact TC 250 chair and secretary for details for TC 250 meeting.</w:t>
            </w:r>
          </w:p>
        </w:tc>
        <w:tc>
          <w:tcPr>
            <w:tcW w:w="1777" w:type="dxa"/>
          </w:tcPr>
          <w:p w:rsidR="00627C15" w:rsidRDefault="00627C15" w:rsidP="00A4009B">
            <w:pPr>
              <w:jc w:val="center"/>
              <w:rPr>
                <w:lang w:val="en-GB"/>
              </w:rPr>
            </w:pPr>
            <w:r>
              <w:rPr>
                <w:lang w:val="en-GB"/>
              </w:rPr>
              <w:t>ML</w:t>
            </w:r>
          </w:p>
        </w:tc>
        <w:tc>
          <w:tcPr>
            <w:tcW w:w="1167" w:type="dxa"/>
          </w:tcPr>
          <w:p w:rsidR="00627C15" w:rsidRDefault="00320B92" w:rsidP="00A4009B">
            <w:pPr>
              <w:jc w:val="center"/>
              <w:rPr>
                <w:lang w:val="en-GB"/>
              </w:rPr>
            </w:pPr>
            <w:r>
              <w:rPr>
                <w:lang w:val="en-GB"/>
              </w:rPr>
              <w:t>20140101</w:t>
            </w:r>
          </w:p>
        </w:tc>
      </w:tr>
      <w:tr w:rsidR="00627C15" w:rsidTr="004761EF">
        <w:tc>
          <w:tcPr>
            <w:tcW w:w="534" w:type="dxa"/>
          </w:tcPr>
          <w:p w:rsidR="00627C15" w:rsidRDefault="00627C15">
            <w:pPr>
              <w:rPr>
                <w:lang w:val="en-GB"/>
              </w:rPr>
            </w:pPr>
            <w:r>
              <w:rPr>
                <w:lang w:val="en-GB"/>
              </w:rPr>
              <w:t>83b</w:t>
            </w:r>
          </w:p>
        </w:tc>
        <w:tc>
          <w:tcPr>
            <w:tcW w:w="6976" w:type="dxa"/>
          </w:tcPr>
          <w:p w:rsidR="00627C15" w:rsidRDefault="00627C15" w:rsidP="00627C15">
            <w:pPr>
              <w:rPr>
                <w:lang w:val="en-GB"/>
              </w:rPr>
            </w:pPr>
            <w:r>
              <w:rPr>
                <w:lang w:val="en-GB"/>
              </w:rPr>
              <w:t>AB to contact potential pre-selection members for interest.</w:t>
            </w:r>
          </w:p>
        </w:tc>
        <w:tc>
          <w:tcPr>
            <w:tcW w:w="1777" w:type="dxa"/>
          </w:tcPr>
          <w:p w:rsidR="00627C15" w:rsidRDefault="00320B92" w:rsidP="00A4009B">
            <w:pPr>
              <w:jc w:val="center"/>
              <w:rPr>
                <w:lang w:val="en-GB"/>
              </w:rPr>
            </w:pPr>
            <w:r>
              <w:rPr>
                <w:lang w:val="en-GB"/>
              </w:rPr>
              <w:t>AB</w:t>
            </w:r>
          </w:p>
        </w:tc>
        <w:tc>
          <w:tcPr>
            <w:tcW w:w="1167" w:type="dxa"/>
          </w:tcPr>
          <w:p w:rsidR="00627C15" w:rsidRDefault="00320B92" w:rsidP="00A4009B">
            <w:pPr>
              <w:jc w:val="center"/>
              <w:rPr>
                <w:lang w:val="en-GB"/>
              </w:rPr>
            </w:pPr>
            <w:r>
              <w:rPr>
                <w:lang w:val="en-GB"/>
              </w:rPr>
              <w:t>20140101</w:t>
            </w:r>
          </w:p>
        </w:tc>
      </w:tr>
      <w:tr w:rsidR="00283772" w:rsidTr="004761EF">
        <w:tc>
          <w:tcPr>
            <w:tcW w:w="534" w:type="dxa"/>
          </w:tcPr>
          <w:p w:rsidR="00283772" w:rsidRDefault="00283772">
            <w:pPr>
              <w:rPr>
                <w:lang w:val="en-GB"/>
              </w:rPr>
            </w:pPr>
          </w:p>
        </w:tc>
        <w:tc>
          <w:tcPr>
            <w:tcW w:w="6976" w:type="dxa"/>
          </w:tcPr>
          <w:p w:rsidR="00283772" w:rsidRDefault="00283772" w:rsidP="003273B9">
            <w:pPr>
              <w:rPr>
                <w:lang w:val="en-GB"/>
              </w:rPr>
            </w:pPr>
          </w:p>
        </w:tc>
        <w:tc>
          <w:tcPr>
            <w:tcW w:w="1777" w:type="dxa"/>
          </w:tcPr>
          <w:p w:rsidR="00283772" w:rsidRDefault="00283772">
            <w:pPr>
              <w:jc w:val="center"/>
              <w:rPr>
                <w:lang w:val="en-GB"/>
              </w:rPr>
            </w:pPr>
          </w:p>
        </w:tc>
        <w:tc>
          <w:tcPr>
            <w:tcW w:w="1167" w:type="dxa"/>
          </w:tcPr>
          <w:p w:rsidR="00283772" w:rsidRDefault="00283772" w:rsidP="00D648CF">
            <w:pPr>
              <w:jc w:val="center"/>
              <w:rPr>
                <w:lang w:val="en-GB"/>
              </w:rPr>
            </w:pPr>
          </w:p>
        </w:tc>
      </w:tr>
      <w:tr w:rsidR="00283772" w:rsidTr="004761EF">
        <w:tc>
          <w:tcPr>
            <w:tcW w:w="534" w:type="dxa"/>
          </w:tcPr>
          <w:p w:rsidR="00283772" w:rsidRDefault="00283772">
            <w:pPr>
              <w:rPr>
                <w:lang w:val="en-GB"/>
              </w:rPr>
            </w:pPr>
            <w:r>
              <w:rPr>
                <w:lang w:val="en-GB"/>
              </w:rPr>
              <w:t>84</w:t>
            </w:r>
          </w:p>
        </w:tc>
        <w:tc>
          <w:tcPr>
            <w:tcW w:w="6976" w:type="dxa"/>
          </w:tcPr>
          <w:p w:rsidR="00283772" w:rsidRDefault="00627C15" w:rsidP="00E15A3D">
            <w:pPr>
              <w:rPr>
                <w:lang w:val="en-GB"/>
              </w:rPr>
            </w:pPr>
            <w:r>
              <w:rPr>
                <w:lang w:val="en-GB"/>
              </w:rPr>
              <w:t xml:space="preserve">Current specifications in Mandate response very Brief. </w:t>
            </w:r>
            <w:proofErr w:type="spellStart"/>
            <w:r>
              <w:rPr>
                <w:lang w:val="en-GB"/>
              </w:rPr>
              <w:t>AvS</w:t>
            </w:r>
            <w:proofErr w:type="spellEnd"/>
            <w:r w:rsidR="00E15A3D">
              <w:rPr>
                <w:lang w:val="en-GB"/>
              </w:rPr>
              <w:t xml:space="preserve"> with AB and ML to expand these for discussion in EG0. If time allows to be put forward for </w:t>
            </w:r>
            <w:r w:rsidR="00E15A3D">
              <w:rPr>
                <w:lang w:val="en-GB"/>
              </w:rPr>
              <w:lastRenderedPageBreak/>
              <w:t>agreement by decision in SC 7 in Bern.</w:t>
            </w:r>
            <w:r w:rsidR="002415BB">
              <w:rPr>
                <w:lang w:val="en-GB"/>
              </w:rPr>
              <w:t xml:space="preserve"> Starts after TC 250 Delft meeting.</w:t>
            </w:r>
          </w:p>
        </w:tc>
        <w:tc>
          <w:tcPr>
            <w:tcW w:w="1777" w:type="dxa"/>
          </w:tcPr>
          <w:p w:rsidR="00283772" w:rsidRDefault="00283772" w:rsidP="00E15A3D">
            <w:pPr>
              <w:jc w:val="center"/>
              <w:rPr>
                <w:lang w:val="en-GB"/>
              </w:rPr>
            </w:pPr>
            <w:proofErr w:type="spellStart"/>
            <w:r>
              <w:rPr>
                <w:lang w:val="en-GB"/>
              </w:rPr>
              <w:lastRenderedPageBreak/>
              <w:t>A</w:t>
            </w:r>
            <w:r w:rsidR="00E15A3D">
              <w:rPr>
                <w:lang w:val="en-GB"/>
              </w:rPr>
              <w:t>vS</w:t>
            </w:r>
            <w:proofErr w:type="spellEnd"/>
            <w:r w:rsidR="00E15A3D">
              <w:rPr>
                <w:lang w:val="en-GB"/>
              </w:rPr>
              <w:t>, AB, ML</w:t>
            </w:r>
          </w:p>
        </w:tc>
        <w:tc>
          <w:tcPr>
            <w:tcW w:w="1167" w:type="dxa"/>
          </w:tcPr>
          <w:p w:rsidR="00283772" w:rsidRDefault="00080460" w:rsidP="00D648CF">
            <w:pPr>
              <w:jc w:val="center"/>
              <w:rPr>
                <w:lang w:val="en-GB"/>
              </w:rPr>
            </w:pPr>
            <w:r>
              <w:rPr>
                <w:lang w:val="en-GB"/>
              </w:rPr>
              <w:t>20140301</w:t>
            </w:r>
          </w:p>
        </w:tc>
      </w:tr>
      <w:tr w:rsidR="00283772" w:rsidTr="004761EF">
        <w:tc>
          <w:tcPr>
            <w:tcW w:w="534" w:type="dxa"/>
          </w:tcPr>
          <w:p w:rsidR="00283772" w:rsidRDefault="00283772">
            <w:pPr>
              <w:rPr>
                <w:lang w:val="en-GB"/>
              </w:rPr>
            </w:pPr>
          </w:p>
        </w:tc>
        <w:tc>
          <w:tcPr>
            <w:tcW w:w="6976" w:type="dxa"/>
          </w:tcPr>
          <w:p w:rsidR="00283772" w:rsidRDefault="00283772" w:rsidP="00283772">
            <w:pPr>
              <w:rPr>
                <w:lang w:val="en-GB"/>
              </w:rPr>
            </w:pPr>
          </w:p>
        </w:tc>
        <w:tc>
          <w:tcPr>
            <w:tcW w:w="1777" w:type="dxa"/>
          </w:tcPr>
          <w:p w:rsidR="00283772" w:rsidRDefault="00283772">
            <w:pPr>
              <w:jc w:val="center"/>
              <w:rPr>
                <w:lang w:val="en-GB"/>
              </w:rPr>
            </w:pPr>
          </w:p>
        </w:tc>
        <w:tc>
          <w:tcPr>
            <w:tcW w:w="1167" w:type="dxa"/>
          </w:tcPr>
          <w:p w:rsidR="00283772" w:rsidRDefault="00283772" w:rsidP="00D648CF">
            <w:pPr>
              <w:jc w:val="center"/>
              <w:rPr>
                <w:lang w:val="en-GB"/>
              </w:rPr>
            </w:pPr>
          </w:p>
        </w:tc>
      </w:tr>
      <w:tr w:rsidR="00BC53A8" w:rsidTr="004761EF">
        <w:tc>
          <w:tcPr>
            <w:tcW w:w="534" w:type="dxa"/>
          </w:tcPr>
          <w:p w:rsidR="00BC53A8" w:rsidRDefault="00BC53A8">
            <w:pPr>
              <w:rPr>
                <w:lang w:val="en-GB"/>
              </w:rPr>
            </w:pPr>
          </w:p>
        </w:tc>
        <w:tc>
          <w:tcPr>
            <w:tcW w:w="6976" w:type="dxa"/>
          </w:tcPr>
          <w:p w:rsidR="00BC53A8" w:rsidRDefault="00BC53A8" w:rsidP="00BC53A8">
            <w:pPr>
              <w:rPr>
                <w:lang w:val="en-GB"/>
              </w:rPr>
            </w:pPr>
          </w:p>
        </w:tc>
        <w:tc>
          <w:tcPr>
            <w:tcW w:w="1777" w:type="dxa"/>
          </w:tcPr>
          <w:p w:rsidR="00BC53A8" w:rsidRDefault="00BC53A8">
            <w:pPr>
              <w:jc w:val="center"/>
              <w:rPr>
                <w:lang w:val="en-GB"/>
              </w:rPr>
            </w:pPr>
          </w:p>
        </w:tc>
        <w:tc>
          <w:tcPr>
            <w:tcW w:w="1167" w:type="dxa"/>
          </w:tcPr>
          <w:p w:rsidR="00BC53A8" w:rsidRDefault="00BC53A8" w:rsidP="00D648CF">
            <w:pPr>
              <w:jc w:val="center"/>
              <w:rPr>
                <w:lang w:val="en-GB"/>
              </w:rPr>
            </w:pPr>
          </w:p>
        </w:tc>
      </w:tr>
      <w:tr w:rsidR="00BC53A8" w:rsidTr="004761EF">
        <w:tc>
          <w:tcPr>
            <w:tcW w:w="534" w:type="dxa"/>
          </w:tcPr>
          <w:p w:rsidR="00BC53A8" w:rsidRDefault="00BC53A8">
            <w:pPr>
              <w:rPr>
                <w:lang w:val="en-GB"/>
              </w:rPr>
            </w:pPr>
            <w:r>
              <w:rPr>
                <w:lang w:val="en-GB"/>
              </w:rPr>
              <w:t>85</w:t>
            </w:r>
          </w:p>
        </w:tc>
        <w:tc>
          <w:tcPr>
            <w:tcW w:w="6976" w:type="dxa"/>
          </w:tcPr>
          <w:p w:rsidR="00E47AD0" w:rsidRDefault="002415BB" w:rsidP="001C6FC0">
            <w:pPr>
              <w:rPr>
                <w:lang w:val="en-GB"/>
              </w:rPr>
            </w:pPr>
            <w:r>
              <w:rPr>
                <w:lang w:val="en-GB"/>
              </w:rPr>
              <w:t xml:space="preserve">The Evolution Groups as they are now will be done with their current task at the start of the execution of the mandate. This will be done in phases, thus some groups will be done before others. </w:t>
            </w:r>
            <w:r w:rsidR="00E47AD0">
              <w:rPr>
                <w:lang w:val="en-GB"/>
              </w:rPr>
              <w:t xml:space="preserve">Because of the expertise and energy the Evolution groups have put into the work it is considered wise to keep those members who are willing on board as an advisory or review panel. There are some considerations to this: </w:t>
            </w:r>
          </w:p>
          <w:p w:rsidR="00A87ED6" w:rsidRDefault="00A87ED6" w:rsidP="001C6FC0">
            <w:pPr>
              <w:rPr>
                <w:lang w:val="en-GB"/>
              </w:rPr>
            </w:pPr>
          </w:p>
          <w:p w:rsidR="00E47AD0" w:rsidRDefault="00E47AD0" w:rsidP="001C6FC0">
            <w:pPr>
              <w:rPr>
                <w:lang w:val="en-GB"/>
              </w:rPr>
            </w:pPr>
            <w:r>
              <w:rPr>
                <w:lang w:val="en-GB"/>
              </w:rPr>
              <w:t>1) decisions on the acceptance of the final texts are made within SC 7;</w:t>
            </w:r>
          </w:p>
          <w:p w:rsidR="00BF1058" w:rsidRDefault="00E47AD0" w:rsidP="001C6FC0">
            <w:pPr>
              <w:rPr>
                <w:lang w:val="en-GB"/>
              </w:rPr>
            </w:pPr>
            <w:r>
              <w:rPr>
                <w:lang w:val="en-GB"/>
              </w:rPr>
              <w:t xml:space="preserve">2) members of the task groups are bound by a contract, advisory panels or review boards </w:t>
            </w:r>
            <w:r w:rsidR="00412CF0">
              <w:rPr>
                <w:lang w:val="en-GB"/>
              </w:rPr>
              <w:t xml:space="preserve">(or whatever their name will be) </w:t>
            </w:r>
            <w:r>
              <w:rPr>
                <w:lang w:val="en-GB"/>
              </w:rPr>
              <w:t>cannot change or interfere with that;</w:t>
            </w:r>
          </w:p>
          <w:p w:rsidR="00E47AD0" w:rsidRDefault="00BF1058" w:rsidP="001C6FC0">
            <w:pPr>
              <w:rPr>
                <w:lang w:val="en-GB"/>
              </w:rPr>
            </w:pPr>
            <w:r>
              <w:rPr>
                <w:lang w:val="en-GB"/>
              </w:rPr>
              <w:t xml:space="preserve">3) there is not a direct 1 on 1 relation between an Evolution group and a task, several Evolution groups may be involved </w:t>
            </w:r>
            <w:r w:rsidR="00412CF0">
              <w:rPr>
                <w:lang w:val="en-GB"/>
              </w:rPr>
              <w:t xml:space="preserve">- </w:t>
            </w:r>
            <w:r>
              <w:rPr>
                <w:lang w:val="en-GB"/>
              </w:rPr>
              <w:t xml:space="preserve">as </w:t>
            </w:r>
            <w:proofErr w:type="spellStart"/>
            <w:r>
              <w:rPr>
                <w:lang w:val="en-GB"/>
              </w:rPr>
              <w:t>AvS</w:t>
            </w:r>
            <w:proofErr w:type="spellEnd"/>
            <w:r>
              <w:rPr>
                <w:lang w:val="en-GB"/>
              </w:rPr>
              <w:t xml:space="preserve"> has shown last meeting;</w:t>
            </w:r>
          </w:p>
          <w:p w:rsidR="00412CF0" w:rsidRDefault="00412CF0" w:rsidP="001C6FC0">
            <w:pPr>
              <w:rPr>
                <w:lang w:val="en-GB"/>
              </w:rPr>
            </w:pPr>
            <w:r>
              <w:rPr>
                <w:lang w:val="en-GB"/>
              </w:rPr>
              <w:t>4) what would be the precise role/function of the group;</w:t>
            </w:r>
          </w:p>
          <w:p w:rsidR="00412CF0" w:rsidRDefault="00412CF0" w:rsidP="001C6FC0">
            <w:pPr>
              <w:rPr>
                <w:lang w:val="en-GB"/>
              </w:rPr>
            </w:pPr>
            <w:r>
              <w:rPr>
                <w:lang w:val="en-GB"/>
              </w:rPr>
              <w:t>5) what would be the correct organisational (CEN) structure;</w:t>
            </w:r>
          </w:p>
          <w:p w:rsidR="00A87ED6" w:rsidRDefault="00A87ED6" w:rsidP="001C6FC0">
            <w:pPr>
              <w:rPr>
                <w:lang w:val="en-GB"/>
              </w:rPr>
            </w:pPr>
          </w:p>
          <w:p w:rsidR="00BC53A8" w:rsidRDefault="00412CF0" w:rsidP="00320B92">
            <w:pPr>
              <w:rPr>
                <w:lang w:val="en-GB"/>
              </w:rPr>
            </w:pPr>
            <w:r>
              <w:rPr>
                <w:lang w:val="en-GB"/>
              </w:rPr>
              <w:t xml:space="preserve">WG's corresponding 1 to 1 with the project teams </w:t>
            </w:r>
            <w:r w:rsidR="00320B92">
              <w:rPr>
                <w:lang w:val="en-GB"/>
              </w:rPr>
              <w:t xml:space="preserve">may be an </w:t>
            </w:r>
            <w:proofErr w:type="gramStart"/>
            <w:r w:rsidR="00320B92">
              <w:rPr>
                <w:lang w:val="en-GB"/>
              </w:rPr>
              <w:t>option,</w:t>
            </w:r>
            <w:proofErr w:type="gramEnd"/>
            <w:r w:rsidR="00320B92">
              <w:rPr>
                <w:lang w:val="en-GB"/>
              </w:rPr>
              <w:t xml:space="preserve"> it would however involve assigning convenors, secretariats and (possible) additional meetings. One WG assigned with the task of advising/reviewing could be an alternative. In all cases involvement from all countries NSB's is important and should be taken into consideration.</w:t>
            </w:r>
          </w:p>
        </w:tc>
        <w:tc>
          <w:tcPr>
            <w:tcW w:w="1777" w:type="dxa"/>
          </w:tcPr>
          <w:p w:rsidR="00BC53A8" w:rsidRDefault="00412CF0">
            <w:pPr>
              <w:jc w:val="center"/>
              <w:rPr>
                <w:lang w:val="en-GB"/>
              </w:rPr>
            </w:pPr>
            <w:r>
              <w:rPr>
                <w:lang w:val="en-GB"/>
              </w:rPr>
              <w:t>ALL</w:t>
            </w:r>
          </w:p>
        </w:tc>
        <w:tc>
          <w:tcPr>
            <w:tcW w:w="1167" w:type="dxa"/>
          </w:tcPr>
          <w:p w:rsidR="00BC53A8" w:rsidRDefault="001D51D6" w:rsidP="00080460">
            <w:pPr>
              <w:jc w:val="center"/>
              <w:rPr>
                <w:lang w:val="en-GB"/>
              </w:rPr>
            </w:pPr>
            <w:r>
              <w:rPr>
                <w:lang w:val="en-GB"/>
              </w:rPr>
              <w:t>201</w:t>
            </w:r>
            <w:r w:rsidR="00080460">
              <w:rPr>
                <w:lang w:val="en-GB"/>
              </w:rPr>
              <w:t>40301</w:t>
            </w:r>
          </w:p>
        </w:tc>
      </w:tr>
      <w:tr w:rsidR="001D51D6" w:rsidTr="004761EF">
        <w:tc>
          <w:tcPr>
            <w:tcW w:w="534" w:type="dxa"/>
          </w:tcPr>
          <w:p w:rsidR="001D51D6" w:rsidRDefault="001D51D6">
            <w:pPr>
              <w:rPr>
                <w:lang w:val="en-GB"/>
              </w:rPr>
            </w:pPr>
          </w:p>
        </w:tc>
        <w:tc>
          <w:tcPr>
            <w:tcW w:w="6976" w:type="dxa"/>
          </w:tcPr>
          <w:p w:rsidR="001D51D6" w:rsidRDefault="00320B92" w:rsidP="00080460">
            <w:pPr>
              <w:rPr>
                <w:lang w:val="en-GB"/>
              </w:rPr>
            </w:pPr>
            <w:r>
              <w:rPr>
                <w:lang w:val="en-GB"/>
              </w:rPr>
              <w:t>All to consider and elaborate.</w:t>
            </w:r>
            <w:r w:rsidR="00080460">
              <w:rPr>
                <w:lang w:val="en-GB"/>
              </w:rPr>
              <w:t xml:space="preserve"> Eventually to be proposed to SC 7 for decision.</w:t>
            </w:r>
          </w:p>
        </w:tc>
        <w:tc>
          <w:tcPr>
            <w:tcW w:w="1777" w:type="dxa"/>
          </w:tcPr>
          <w:p w:rsidR="001D51D6" w:rsidRDefault="001D51D6">
            <w:pPr>
              <w:jc w:val="center"/>
              <w:rPr>
                <w:lang w:val="en-GB"/>
              </w:rPr>
            </w:pPr>
          </w:p>
        </w:tc>
        <w:tc>
          <w:tcPr>
            <w:tcW w:w="1167" w:type="dxa"/>
          </w:tcPr>
          <w:p w:rsidR="001D51D6" w:rsidRDefault="001D51D6" w:rsidP="00D648CF">
            <w:pPr>
              <w:jc w:val="center"/>
              <w:rPr>
                <w:lang w:val="en-GB"/>
              </w:rPr>
            </w:pPr>
          </w:p>
        </w:tc>
      </w:tr>
      <w:tr w:rsidR="00627C15" w:rsidTr="004761EF">
        <w:tc>
          <w:tcPr>
            <w:tcW w:w="534" w:type="dxa"/>
          </w:tcPr>
          <w:p w:rsidR="00627C15" w:rsidRDefault="00627C15">
            <w:pPr>
              <w:rPr>
                <w:lang w:val="en-GB"/>
              </w:rPr>
            </w:pPr>
          </w:p>
        </w:tc>
        <w:tc>
          <w:tcPr>
            <w:tcW w:w="6976" w:type="dxa"/>
          </w:tcPr>
          <w:p w:rsidR="00627C15" w:rsidRDefault="00627C15" w:rsidP="001C6FC0">
            <w:pPr>
              <w:rPr>
                <w:lang w:val="en-GB"/>
              </w:rPr>
            </w:pPr>
          </w:p>
        </w:tc>
        <w:tc>
          <w:tcPr>
            <w:tcW w:w="1777" w:type="dxa"/>
          </w:tcPr>
          <w:p w:rsidR="00627C15" w:rsidRDefault="00627C15">
            <w:pPr>
              <w:jc w:val="center"/>
              <w:rPr>
                <w:lang w:val="en-GB"/>
              </w:rPr>
            </w:pPr>
          </w:p>
        </w:tc>
        <w:tc>
          <w:tcPr>
            <w:tcW w:w="1167" w:type="dxa"/>
          </w:tcPr>
          <w:p w:rsidR="00627C15" w:rsidRDefault="00627C15" w:rsidP="00D648CF">
            <w:pPr>
              <w:jc w:val="center"/>
              <w:rPr>
                <w:lang w:val="en-GB"/>
              </w:rPr>
            </w:pPr>
          </w:p>
        </w:tc>
      </w:tr>
      <w:tr w:rsidR="00627C15" w:rsidTr="004761EF">
        <w:tc>
          <w:tcPr>
            <w:tcW w:w="534" w:type="dxa"/>
          </w:tcPr>
          <w:p w:rsidR="00627C15" w:rsidRDefault="00627C15">
            <w:pPr>
              <w:rPr>
                <w:lang w:val="en-GB"/>
              </w:rPr>
            </w:pPr>
            <w:r>
              <w:rPr>
                <w:lang w:val="en-GB"/>
              </w:rPr>
              <w:t>87</w:t>
            </w:r>
          </w:p>
        </w:tc>
        <w:tc>
          <w:tcPr>
            <w:tcW w:w="6976" w:type="dxa"/>
          </w:tcPr>
          <w:p w:rsidR="00627C15" w:rsidRDefault="00627C15" w:rsidP="00627C15">
            <w:pPr>
              <w:rPr>
                <w:lang w:val="en-GB"/>
              </w:rPr>
            </w:pPr>
            <w:r>
              <w:rPr>
                <w:lang w:val="en-GB"/>
              </w:rPr>
              <w:t>ML to write down notes of Vienna meeting.</w:t>
            </w:r>
          </w:p>
        </w:tc>
        <w:tc>
          <w:tcPr>
            <w:tcW w:w="1777" w:type="dxa"/>
          </w:tcPr>
          <w:p w:rsidR="00627C15" w:rsidRDefault="00627C15">
            <w:pPr>
              <w:jc w:val="center"/>
              <w:rPr>
                <w:lang w:val="en-GB"/>
              </w:rPr>
            </w:pPr>
            <w:r>
              <w:rPr>
                <w:lang w:val="en-GB"/>
              </w:rPr>
              <w:t>ML</w:t>
            </w:r>
          </w:p>
        </w:tc>
        <w:tc>
          <w:tcPr>
            <w:tcW w:w="1167" w:type="dxa"/>
          </w:tcPr>
          <w:p w:rsidR="00627C15" w:rsidRDefault="00080460" w:rsidP="00D648CF">
            <w:pPr>
              <w:jc w:val="center"/>
              <w:rPr>
                <w:lang w:val="en-GB"/>
              </w:rPr>
            </w:pPr>
            <w:r>
              <w:rPr>
                <w:lang w:val="en-GB"/>
              </w:rPr>
              <w:t>ASAP</w:t>
            </w:r>
          </w:p>
        </w:tc>
      </w:tr>
      <w:tr w:rsidR="002415BB" w:rsidTr="004761EF">
        <w:tc>
          <w:tcPr>
            <w:tcW w:w="534" w:type="dxa"/>
          </w:tcPr>
          <w:p w:rsidR="002415BB" w:rsidRDefault="002415BB">
            <w:pPr>
              <w:rPr>
                <w:lang w:val="en-GB"/>
              </w:rPr>
            </w:pPr>
          </w:p>
        </w:tc>
        <w:tc>
          <w:tcPr>
            <w:tcW w:w="6976" w:type="dxa"/>
          </w:tcPr>
          <w:p w:rsidR="002415BB" w:rsidRDefault="002415BB" w:rsidP="00627C15">
            <w:pPr>
              <w:rPr>
                <w:lang w:val="en-GB"/>
              </w:rPr>
            </w:pPr>
          </w:p>
        </w:tc>
        <w:tc>
          <w:tcPr>
            <w:tcW w:w="1777" w:type="dxa"/>
          </w:tcPr>
          <w:p w:rsidR="002415BB" w:rsidRDefault="002415BB">
            <w:pPr>
              <w:jc w:val="center"/>
              <w:rPr>
                <w:lang w:val="en-GB"/>
              </w:rPr>
            </w:pPr>
          </w:p>
        </w:tc>
        <w:tc>
          <w:tcPr>
            <w:tcW w:w="1167" w:type="dxa"/>
          </w:tcPr>
          <w:p w:rsidR="002415BB" w:rsidRDefault="002415BB" w:rsidP="00D648CF">
            <w:pPr>
              <w:jc w:val="center"/>
              <w:rPr>
                <w:lang w:val="en-GB"/>
              </w:rPr>
            </w:pPr>
          </w:p>
        </w:tc>
      </w:tr>
      <w:tr w:rsidR="002415BB" w:rsidTr="004761EF">
        <w:tc>
          <w:tcPr>
            <w:tcW w:w="534" w:type="dxa"/>
          </w:tcPr>
          <w:p w:rsidR="002415BB" w:rsidRDefault="002415BB">
            <w:pPr>
              <w:rPr>
                <w:lang w:val="en-GB"/>
              </w:rPr>
            </w:pPr>
            <w:r>
              <w:rPr>
                <w:lang w:val="en-GB"/>
              </w:rPr>
              <w:t>88</w:t>
            </w:r>
          </w:p>
        </w:tc>
        <w:tc>
          <w:tcPr>
            <w:tcW w:w="6976" w:type="dxa"/>
          </w:tcPr>
          <w:p w:rsidR="002415BB" w:rsidRDefault="002415BB" w:rsidP="00627C15">
            <w:pPr>
              <w:rPr>
                <w:lang w:val="en-GB"/>
              </w:rPr>
            </w:pPr>
            <w:r>
              <w:rPr>
                <w:lang w:val="en-GB"/>
              </w:rPr>
              <w:t xml:space="preserve">ML to ask TC 250 secretary on </w:t>
            </w:r>
            <w:proofErr w:type="spellStart"/>
            <w:r>
              <w:rPr>
                <w:lang w:val="en-GB"/>
              </w:rPr>
              <w:t>Amd</w:t>
            </w:r>
            <w:proofErr w:type="spellEnd"/>
            <w:r>
              <w:rPr>
                <w:lang w:val="en-GB"/>
              </w:rPr>
              <w:t xml:space="preserve"> 1 progress.</w:t>
            </w:r>
          </w:p>
        </w:tc>
        <w:tc>
          <w:tcPr>
            <w:tcW w:w="1777" w:type="dxa"/>
          </w:tcPr>
          <w:p w:rsidR="002415BB" w:rsidRDefault="002415BB">
            <w:pPr>
              <w:jc w:val="center"/>
              <w:rPr>
                <w:lang w:val="en-GB"/>
              </w:rPr>
            </w:pPr>
            <w:r>
              <w:rPr>
                <w:lang w:val="en-GB"/>
              </w:rPr>
              <w:t>ML</w:t>
            </w:r>
          </w:p>
        </w:tc>
        <w:tc>
          <w:tcPr>
            <w:tcW w:w="1167" w:type="dxa"/>
          </w:tcPr>
          <w:p w:rsidR="002415BB" w:rsidRDefault="00080460" w:rsidP="00D648CF">
            <w:pPr>
              <w:jc w:val="center"/>
              <w:rPr>
                <w:lang w:val="en-GB"/>
              </w:rPr>
            </w:pPr>
            <w:r>
              <w:rPr>
                <w:lang w:val="en-GB"/>
              </w:rPr>
              <w:t>ASAP</w:t>
            </w:r>
          </w:p>
        </w:tc>
      </w:tr>
      <w:tr w:rsidR="002415BB" w:rsidTr="004761EF">
        <w:tc>
          <w:tcPr>
            <w:tcW w:w="534" w:type="dxa"/>
          </w:tcPr>
          <w:p w:rsidR="002415BB" w:rsidRDefault="002415BB">
            <w:pPr>
              <w:rPr>
                <w:lang w:val="en-GB"/>
              </w:rPr>
            </w:pPr>
          </w:p>
        </w:tc>
        <w:tc>
          <w:tcPr>
            <w:tcW w:w="6976" w:type="dxa"/>
          </w:tcPr>
          <w:p w:rsidR="002415BB" w:rsidRDefault="002415BB" w:rsidP="00627C15">
            <w:pPr>
              <w:rPr>
                <w:lang w:val="en-GB"/>
              </w:rPr>
            </w:pPr>
          </w:p>
        </w:tc>
        <w:tc>
          <w:tcPr>
            <w:tcW w:w="1777" w:type="dxa"/>
          </w:tcPr>
          <w:p w:rsidR="002415BB" w:rsidRDefault="002415BB">
            <w:pPr>
              <w:jc w:val="center"/>
              <w:rPr>
                <w:lang w:val="en-GB"/>
              </w:rPr>
            </w:pPr>
          </w:p>
        </w:tc>
        <w:tc>
          <w:tcPr>
            <w:tcW w:w="1167" w:type="dxa"/>
          </w:tcPr>
          <w:p w:rsidR="002415BB" w:rsidRDefault="002415BB" w:rsidP="00D648CF">
            <w:pPr>
              <w:jc w:val="center"/>
              <w:rPr>
                <w:lang w:val="en-GB"/>
              </w:rPr>
            </w:pPr>
          </w:p>
        </w:tc>
      </w:tr>
      <w:tr w:rsidR="002415BB" w:rsidTr="004761EF">
        <w:tc>
          <w:tcPr>
            <w:tcW w:w="534" w:type="dxa"/>
          </w:tcPr>
          <w:p w:rsidR="002415BB" w:rsidRDefault="002415BB">
            <w:pPr>
              <w:rPr>
                <w:lang w:val="en-GB"/>
              </w:rPr>
            </w:pPr>
            <w:r>
              <w:rPr>
                <w:lang w:val="en-GB"/>
              </w:rPr>
              <w:t>89</w:t>
            </w:r>
          </w:p>
        </w:tc>
        <w:tc>
          <w:tcPr>
            <w:tcW w:w="6976" w:type="dxa"/>
          </w:tcPr>
          <w:p w:rsidR="002415BB" w:rsidRDefault="002415BB" w:rsidP="00627C15">
            <w:pPr>
              <w:rPr>
                <w:lang w:val="en-GB"/>
              </w:rPr>
            </w:pPr>
            <w:r>
              <w:rPr>
                <w:lang w:val="en-GB"/>
              </w:rPr>
              <w:t>AB to address EQU in TC 250/WG 7 (EN 1990 group).</w:t>
            </w:r>
          </w:p>
        </w:tc>
        <w:tc>
          <w:tcPr>
            <w:tcW w:w="1777" w:type="dxa"/>
          </w:tcPr>
          <w:p w:rsidR="002415BB" w:rsidRDefault="002415BB">
            <w:pPr>
              <w:jc w:val="center"/>
              <w:rPr>
                <w:lang w:val="en-GB"/>
              </w:rPr>
            </w:pPr>
            <w:r>
              <w:rPr>
                <w:lang w:val="en-GB"/>
              </w:rPr>
              <w:t>AB</w:t>
            </w:r>
          </w:p>
        </w:tc>
        <w:tc>
          <w:tcPr>
            <w:tcW w:w="1167" w:type="dxa"/>
          </w:tcPr>
          <w:p w:rsidR="002415BB" w:rsidRDefault="002415BB" w:rsidP="00D648CF">
            <w:pPr>
              <w:jc w:val="center"/>
              <w:rPr>
                <w:lang w:val="en-GB"/>
              </w:rPr>
            </w:pPr>
            <w:r>
              <w:rPr>
                <w:lang w:val="en-GB"/>
              </w:rPr>
              <w:t>20131105</w:t>
            </w:r>
          </w:p>
        </w:tc>
      </w:tr>
      <w:tr w:rsidR="00627C15" w:rsidTr="004761EF">
        <w:tc>
          <w:tcPr>
            <w:tcW w:w="534" w:type="dxa"/>
          </w:tcPr>
          <w:p w:rsidR="00627C15" w:rsidRDefault="00627C15">
            <w:pPr>
              <w:rPr>
                <w:lang w:val="en-GB"/>
              </w:rPr>
            </w:pPr>
          </w:p>
        </w:tc>
        <w:tc>
          <w:tcPr>
            <w:tcW w:w="6976" w:type="dxa"/>
          </w:tcPr>
          <w:p w:rsidR="00627C15" w:rsidRDefault="00627C15" w:rsidP="001C6FC0">
            <w:pPr>
              <w:rPr>
                <w:lang w:val="en-GB"/>
              </w:rPr>
            </w:pPr>
          </w:p>
        </w:tc>
        <w:tc>
          <w:tcPr>
            <w:tcW w:w="1777" w:type="dxa"/>
          </w:tcPr>
          <w:p w:rsidR="00627C15" w:rsidRDefault="00627C15">
            <w:pPr>
              <w:jc w:val="center"/>
              <w:rPr>
                <w:lang w:val="en-GB"/>
              </w:rPr>
            </w:pPr>
          </w:p>
        </w:tc>
        <w:tc>
          <w:tcPr>
            <w:tcW w:w="1167" w:type="dxa"/>
          </w:tcPr>
          <w:p w:rsidR="00627C15" w:rsidRDefault="00627C15" w:rsidP="00D648CF">
            <w:pPr>
              <w:jc w:val="center"/>
              <w:rPr>
                <w:lang w:val="en-GB"/>
              </w:rPr>
            </w:pPr>
          </w:p>
        </w:tc>
      </w:tr>
      <w:tr w:rsidR="0009073D" w:rsidTr="004761EF">
        <w:tc>
          <w:tcPr>
            <w:tcW w:w="534" w:type="dxa"/>
          </w:tcPr>
          <w:p w:rsidR="0009073D" w:rsidRDefault="0009073D">
            <w:pPr>
              <w:rPr>
                <w:lang w:val="en-GB"/>
              </w:rPr>
            </w:pPr>
          </w:p>
        </w:tc>
        <w:tc>
          <w:tcPr>
            <w:tcW w:w="6976" w:type="dxa"/>
          </w:tcPr>
          <w:p w:rsidR="0009073D" w:rsidRDefault="0009073D" w:rsidP="0009073D">
            <w:pPr>
              <w:rPr>
                <w:lang w:val="en-GB"/>
              </w:rPr>
            </w:pPr>
            <w:r>
              <w:rPr>
                <w:lang w:val="en-GB"/>
              </w:rPr>
              <w:t>Dates of next meeting</w:t>
            </w:r>
            <w:r w:rsidR="001D0960">
              <w:rPr>
                <w:lang w:val="en-GB"/>
              </w:rPr>
              <w:t>(</w:t>
            </w:r>
            <w:r>
              <w:rPr>
                <w:lang w:val="en-GB"/>
              </w:rPr>
              <w:t>s</w:t>
            </w:r>
            <w:r w:rsidR="001D0960">
              <w:rPr>
                <w:lang w:val="en-GB"/>
              </w:rPr>
              <w:t>)</w:t>
            </w:r>
            <w:r>
              <w:rPr>
                <w:lang w:val="en-GB"/>
              </w:rPr>
              <w:t>:</w:t>
            </w:r>
          </w:p>
          <w:p w:rsidR="00320B92" w:rsidRDefault="00607304" w:rsidP="00607304">
            <w:pPr>
              <w:rPr>
                <w:lang w:val="en-GB"/>
              </w:rPr>
            </w:pPr>
            <w:r>
              <w:rPr>
                <w:b/>
                <w:lang w:val="en-GB"/>
              </w:rPr>
              <w:t>Mon</w:t>
            </w:r>
            <w:r w:rsidR="00D438B8" w:rsidRPr="001B6071">
              <w:rPr>
                <w:b/>
                <w:lang w:val="en-GB"/>
              </w:rPr>
              <w:t xml:space="preserve"> </w:t>
            </w:r>
            <w:r>
              <w:rPr>
                <w:b/>
                <w:lang w:val="en-GB"/>
              </w:rPr>
              <w:t>25</w:t>
            </w:r>
            <w:r w:rsidR="00D438B8" w:rsidRPr="001B6071">
              <w:rPr>
                <w:b/>
                <w:lang w:val="en-GB"/>
              </w:rPr>
              <w:t xml:space="preserve"> </w:t>
            </w:r>
            <w:r>
              <w:rPr>
                <w:b/>
                <w:lang w:val="en-GB"/>
              </w:rPr>
              <w:t>Nov</w:t>
            </w:r>
            <w:r w:rsidR="00D438B8" w:rsidRPr="001B6071">
              <w:rPr>
                <w:b/>
                <w:lang w:val="en-GB"/>
              </w:rPr>
              <w:t xml:space="preserve"> at 10.00 CET, 9.00 GMT </w:t>
            </w:r>
            <w:r w:rsidR="00D438B8">
              <w:rPr>
                <w:lang w:val="en-GB"/>
              </w:rPr>
              <w:t xml:space="preserve"> </w:t>
            </w:r>
          </w:p>
          <w:p w:rsidR="00320B92" w:rsidRDefault="00320B92" w:rsidP="00607304">
            <w:pPr>
              <w:rPr>
                <w:lang w:val="en-GB"/>
              </w:rPr>
            </w:pPr>
          </w:p>
          <w:p w:rsidR="007843E7" w:rsidRPr="00D438B8" w:rsidRDefault="00320B92" w:rsidP="00A87ED6">
            <w:pPr>
              <w:rPr>
                <w:b/>
                <w:lang w:val="en-GB"/>
              </w:rPr>
            </w:pPr>
            <w:r w:rsidRPr="00320B92">
              <w:rPr>
                <w:b/>
                <w:lang w:val="en-GB"/>
              </w:rPr>
              <w:t xml:space="preserve">Mon 16 </w:t>
            </w:r>
            <w:r w:rsidR="00A87ED6">
              <w:rPr>
                <w:b/>
                <w:lang w:val="en-GB"/>
              </w:rPr>
              <w:t>D</w:t>
            </w:r>
            <w:r w:rsidRPr="00320B92">
              <w:rPr>
                <w:b/>
                <w:lang w:val="en-GB"/>
              </w:rPr>
              <w:t>ec at 10.00 CET, 9.00 GMT</w:t>
            </w:r>
            <w:r>
              <w:rPr>
                <w:lang w:val="en-GB"/>
              </w:rPr>
              <w:t xml:space="preserve"> </w:t>
            </w:r>
            <w:r w:rsidR="00D438B8">
              <w:rPr>
                <w:lang w:val="en-GB"/>
              </w:rPr>
              <w:t>(to be confirmed next meeting)</w:t>
            </w:r>
          </w:p>
        </w:tc>
        <w:tc>
          <w:tcPr>
            <w:tcW w:w="1777" w:type="dxa"/>
          </w:tcPr>
          <w:p w:rsidR="0009073D" w:rsidRDefault="0009073D">
            <w:pPr>
              <w:jc w:val="center"/>
              <w:rPr>
                <w:lang w:val="en-GB"/>
              </w:rPr>
            </w:pPr>
          </w:p>
        </w:tc>
        <w:tc>
          <w:tcPr>
            <w:tcW w:w="1167" w:type="dxa"/>
          </w:tcPr>
          <w:p w:rsidR="0009073D" w:rsidRDefault="0009073D" w:rsidP="00E73744">
            <w:pPr>
              <w:jc w:val="center"/>
              <w:rPr>
                <w:lang w:val="en-GB"/>
              </w:rPr>
            </w:pPr>
          </w:p>
        </w:tc>
      </w:tr>
    </w:tbl>
    <w:p w:rsidR="00D648CF" w:rsidRDefault="00D648CF">
      <w:pPr>
        <w:rPr>
          <w:lang w:val="en-GB"/>
        </w:rPr>
      </w:pPr>
    </w:p>
    <w:sectPr w:rsidR="00D648CF" w:rsidSect="00776178">
      <w:type w:val="continuous"/>
      <w:pgSz w:w="11906" w:h="16838" w:code="1"/>
      <w:pgMar w:top="720" w:right="1077" w:bottom="261" w:left="1077" w:header="720" w:footer="720" w:gutter="0"/>
      <w:paperSrc w:first="15" w:other="15"/>
      <w:cols w:space="720"/>
      <w:docGrid w:linePitch="25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937CD"/>
    <w:multiLevelType w:val="hybridMultilevel"/>
    <w:tmpl w:val="10C4A0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27A7828"/>
    <w:multiLevelType w:val="hybridMultilevel"/>
    <w:tmpl w:val="7CBCD17A"/>
    <w:lvl w:ilvl="0" w:tplc="A6CC8952">
      <w:start w:val="4"/>
      <w:numFmt w:val="bullet"/>
      <w:lvlText w:val="-"/>
      <w:lvlJc w:val="left"/>
      <w:pPr>
        <w:ind w:left="1146" w:hanging="360"/>
      </w:pPr>
      <w:rPr>
        <w:rFonts w:ascii="Arial" w:eastAsia="Times New Roman" w:hAnsi="Arial" w:cs="Aria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nsid w:val="43FE39F2"/>
    <w:multiLevelType w:val="hybridMultilevel"/>
    <w:tmpl w:val="D3027BE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6E0A4016"/>
    <w:multiLevelType w:val="hybridMultilevel"/>
    <w:tmpl w:val="C8ECAC06"/>
    <w:lvl w:ilvl="0" w:tplc="0809000F">
      <w:start w:val="1"/>
      <w:numFmt w:val="decimal"/>
      <w:pStyle w:val="ActionItems"/>
      <w:lvlText w:val="%1."/>
      <w:lvlJc w:val="left"/>
      <w:pPr>
        <w:tabs>
          <w:tab w:val="num" w:pos="786"/>
        </w:tabs>
        <w:ind w:left="786"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nsid w:val="723F333C"/>
    <w:multiLevelType w:val="hybridMultilevel"/>
    <w:tmpl w:val="BD54AF0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74437D50"/>
    <w:multiLevelType w:val="hybridMultilevel"/>
    <w:tmpl w:val="79B0CD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78604FDB"/>
    <w:multiLevelType w:val="hybridMultilevel"/>
    <w:tmpl w:val="B6789FE2"/>
    <w:lvl w:ilvl="0" w:tplc="1526C14A">
      <w:start w:val="1"/>
      <w:numFmt w:val="decimal"/>
      <w:lvlText w:val="%1."/>
      <w:lvlJc w:val="left"/>
      <w:pPr>
        <w:tabs>
          <w:tab w:val="num" w:pos="720"/>
        </w:tabs>
        <w:ind w:left="720" w:hanging="360"/>
      </w:pPr>
    </w:lvl>
    <w:lvl w:ilvl="1" w:tplc="DD28D4FC" w:tentative="1">
      <w:start w:val="1"/>
      <w:numFmt w:val="lowerLetter"/>
      <w:lvlText w:val="%2."/>
      <w:lvlJc w:val="left"/>
      <w:pPr>
        <w:tabs>
          <w:tab w:val="num" w:pos="1440"/>
        </w:tabs>
        <w:ind w:left="1440" w:hanging="360"/>
      </w:pPr>
    </w:lvl>
    <w:lvl w:ilvl="2" w:tplc="85CE91C2" w:tentative="1">
      <w:start w:val="1"/>
      <w:numFmt w:val="lowerRoman"/>
      <w:lvlText w:val="%3."/>
      <w:lvlJc w:val="right"/>
      <w:pPr>
        <w:tabs>
          <w:tab w:val="num" w:pos="2160"/>
        </w:tabs>
        <w:ind w:left="2160" w:hanging="180"/>
      </w:pPr>
    </w:lvl>
    <w:lvl w:ilvl="3" w:tplc="672A3ED2" w:tentative="1">
      <w:start w:val="1"/>
      <w:numFmt w:val="decimal"/>
      <w:lvlText w:val="%4."/>
      <w:lvlJc w:val="left"/>
      <w:pPr>
        <w:tabs>
          <w:tab w:val="num" w:pos="2880"/>
        </w:tabs>
        <w:ind w:left="2880" w:hanging="360"/>
      </w:pPr>
    </w:lvl>
    <w:lvl w:ilvl="4" w:tplc="6ED6A0FE" w:tentative="1">
      <w:start w:val="1"/>
      <w:numFmt w:val="lowerLetter"/>
      <w:lvlText w:val="%5."/>
      <w:lvlJc w:val="left"/>
      <w:pPr>
        <w:tabs>
          <w:tab w:val="num" w:pos="3600"/>
        </w:tabs>
        <w:ind w:left="3600" w:hanging="360"/>
      </w:pPr>
    </w:lvl>
    <w:lvl w:ilvl="5" w:tplc="C34E33A2" w:tentative="1">
      <w:start w:val="1"/>
      <w:numFmt w:val="lowerRoman"/>
      <w:lvlText w:val="%6."/>
      <w:lvlJc w:val="right"/>
      <w:pPr>
        <w:tabs>
          <w:tab w:val="num" w:pos="4320"/>
        </w:tabs>
        <w:ind w:left="4320" w:hanging="180"/>
      </w:pPr>
    </w:lvl>
    <w:lvl w:ilvl="6" w:tplc="4FE0AFEE" w:tentative="1">
      <w:start w:val="1"/>
      <w:numFmt w:val="decimal"/>
      <w:lvlText w:val="%7."/>
      <w:lvlJc w:val="left"/>
      <w:pPr>
        <w:tabs>
          <w:tab w:val="num" w:pos="5040"/>
        </w:tabs>
        <w:ind w:left="5040" w:hanging="360"/>
      </w:pPr>
    </w:lvl>
    <w:lvl w:ilvl="7" w:tplc="A85437A6" w:tentative="1">
      <w:start w:val="1"/>
      <w:numFmt w:val="lowerLetter"/>
      <w:lvlText w:val="%8."/>
      <w:lvlJc w:val="left"/>
      <w:pPr>
        <w:tabs>
          <w:tab w:val="num" w:pos="5760"/>
        </w:tabs>
        <w:ind w:left="5760" w:hanging="360"/>
      </w:pPr>
    </w:lvl>
    <w:lvl w:ilvl="8" w:tplc="259053CA"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4"/>
  </w:num>
  <w:num w:numId="4">
    <w:abstractNumId w:val="0"/>
  </w:num>
  <w:num w:numId="5">
    <w:abstractNumId w:val="2"/>
  </w:num>
  <w:num w:numId="6">
    <w:abstractNumId w:val="3"/>
  </w:num>
  <w:num w:numId="7">
    <w:abstractNumId w:val="3"/>
    <w:lvlOverride w:ilvl="0">
      <w:startOverride w:val="1"/>
    </w:lvlOverride>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3"/>
    <w:lvlOverride w:ilvl="0">
      <w:startOverride w:val="1"/>
    </w:lvlOverride>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hyphenationZone w:val="425"/>
  <w:drawingGridHorizontalSpacing w:val="95"/>
  <w:drawingGridVerticalSpacing w:val="129"/>
  <w:displayHorizontalDrawingGridEvery w:val="2"/>
  <w:displayVerticalDrawingGridEvery w:val="2"/>
  <w:noPunctuationKerning/>
  <w:characterSpacingControl w:val="doNotCompress"/>
  <w:compat/>
  <w:rsids>
    <w:rsidRoot w:val="00B27652"/>
    <w:rsid w:val="00026265"/>
    <w:rsid w:val="00047E08"/>
    <w:rsid w:val="00064B32"/>
    <w:rsid w:val="0006600F"/>
    <w:rsid w:val="00080460"/>
    <w:rsid w:val="0009073D"/>
    <w:rsid w:val="000C60E3"/>
    <w:rsid w:val="000C7F80"/>
    <w:rsid w:val="001072B1"/>
    <w:rsid w:val="00110977"/>
    <w:rsid w:val="00111365"/>
    <w:rsid w:val="001238E7"/>
    <w:rsid w:val="00145A93"/>
    <w:rsid w:val="001642D5"/>
    <w:rsid w:val="00181A9A"/>
    <w:rsid w:val="00184E27"/>
    <w:rsid w:val="001942F4"/>
    <w:rsid w:val="001979F0"/>
    <w:rsid w:val="001B6071"/>
    <w:rsid w:val="001B7D86"/>
    <w:rsid w:val="001C336F"/>
    <w:rsid w:val="001C6FC0"/>
    <w:rsid w:val="001D0960"/>
    <w:rsid w:val="001D3BCC"/>
    <w:rsid w:val="001D51D6"/>
    <w:rsid w:val="001E7E8F"/>
    <w:rsid w:val="001F5CE5"/>
    <w:rsid w:val="00200CA4"/>
    <w:rsid w:val="00202B0A"/>
    <w:rsid w:val="00203025"/>
    <w:rsid w:val="0020648D"/>
    <w:rsid w:val="002077F4"/>
    <w:rsid w:val="00211623"/>
    <w:rsid w:val="002353C8"/>
    <w:rsid w:val="002415BB"/>
    <w:rsid w:val="002700C4"/>
    <w:rsid w:val="00276B81"/>
    <w:rsid w:val="00280757"/>
    <w:rsid w:val="00283772"/>
    <w:rsid w:val="002A6660"/>
    <w:rsid w:val="002C07A0"/>
    <w:rsid w:val="002C7B6D"/>
    <w:rsid w:val="002D7B9A"/>
    <w:rsid w:val="002F571D"/>
    <w:rsid w:val="0030266F"/>
    <w:rsid w:val="00317650"/>
    <w:rsid w:val="00320B92"/>
    <w:rsid w:val="003273B9"/>
    <w:rsid w:val="003423E2"/>
    <w:rsid w:val="00343BA3"/>
    <w:rsid w:val="0036306B"/>
    <w:rsid w:val="003700B5"/>
    <w:rsid w:val="0039019D"/>
    <w:rsid w:val="003C3213"/>
    <w:rsid w:val="003C3D13"/>
    <w:rsid w:val="003D3581"/>
    <w:rsid w:val="003E65F0"/>
    <w:rsid w:val="003F1CBE"/>
    <w:rsid w:val="003F1E25"/>
    <w:rsid w:val="00412CF0"/>
    <w:rsid w:val="00414E67"/>
    <w:rsid w:val="00436962"/>
    <w:rsid w:val="00466B5C"/>
    <w:rsid w:val="004761EF"/>
    <w:rsid w:val="004832AE"/>
    <w:rsid w:val="00492D62"/>
    <w:rsid w:val="004E35AF"/>
    <w:rsid w:val="004E3ACA"/>
    <w:rsid w:val="004E65D2"/>
    <w:rsid w:val="004F0C6F"/>
    <w:rsid w:val="004F1CAC"/>
    <w:rsid w:val="00501F7A"/>
    <w:rsid w:val="0050526E"/>
    <w:rsid w:val="005469B1"/>
    <w:rsid w:val="00547BD4"/>
    <w:rsid w:val="00550785"/>
    <w:rsid w:val="0056757C"/>
    <w:rsid w:val="00593B76"/>
    <w:rsid w:val="00595FE5"/>
    <w:rsid w:val="005D3154"/>
    <w:rsid w:val="005F08D2"/>
    <w:rsid w:val="00607304"/>
    <w:rsid w:val="00627C15"/>
    <w:rsid w:val="00636DC6"/>
    <w:rsid w:val="00667710"/>
    <w:rsid w:val="006B2299"/>
    <w:rsid w:val="006B5FB8"/>
    <w:rsid w:val="0071287A"/>
    <w:rsid w:val="0071698D"/>
    <w:rsid w:val="007429B0"/>
    <w:rsid w:val="00745337"/>
    <w:rsid w:val="00750692"/>
    <w:rsid w:val="00753714"/>
    <w:rsid w:val="0076547E"/>
    <w:rsid w:val="00776178"/>
    <w:rsid w:val="00776419"/>
    <w:rsid w:val="007843E7"/>
    <w:rsid w:val="007852CD"/>
    <w:rsid w:val="00790771"/>
    <w:rsid w:val="007A7186"/>
    <w:rsid w:val="007C4AC5"/>
    <w:rsid w:val="007D07EB"/>
    <w:rsid w:val="0080429C"/>
    <w:rsid w:val="008513ED"/>
    <w:rsid w:val="00853056"/>
    <w:rsid w:val="00862482"/>
    <w:rsid w:val="00864A08"/>
    <w:rsid w:val="0087071C"/>
    <w:rsid w:val="0089271C"/>
    <w:rsid w:val="008A0F3C"/>
    <w:rsid w:val="008E00D4"/>
    <w:rsid w:val="008F3CB5"/>
    <w:rsid w:val="00900EB4"/>
    <w:rsid w:val="009014F2"/>
    <w:rsid w:val="009219F9"/>
    <w:rsid w:val="00940362"/>
    <w:rsid w:val="00947578"/>
    <w:rsid w:val="00955DE2"/>
    <w:rsid w:val="00971C3D"/>
    <w:rsid w:val="00982F6B"/>
    <w:rsid w:val="0099731D"/>
    <w:rsid w:val="009A4554"/>
    <w:rsid w:val="009B07F1"/>
    <w:rsid w:val="009C20D1"/>
    <w:rsid w:val="009C5B6D"/>
    <w:rsid w:val="009D107B"/>
    <w:rsid w:val="009E2813"/>
    <w:rsid w:val="009E47B7"/>
    <w:rsid w:val="009E527D"/>
    <w:rsid w:val="00A0151F"/>
    <w:rsid w:val="00A03963"/>
    <w:rsid w:val="00A121B4"/>
    <w:rsid w:val="00A2540B"/>
    <w:rsid w:val="00A35F49"/>
    <w:rsid w:val="00A4009B"/>
    <w:rsid w:val="00A50246"/>
    <w:rsid w:val="00A63423"/>
    <w:rsid w:val="00A743EE"/>
    <w:rsid w:val="00A75BF7"/>
    <w:rsid w:val="00A80CCE"/>
    <w:rsid w:val="00A87ED6"/>
    <w:rsid w:val="00A90DA2"/>
    <w:rsid w:val="00AA2195"/>
    <w:rsid w:val="00AA703E"/>
    <w:rsid w:val="00AB6E74"/>
    <w:rsid w:val="00AB724E"/>
    <w:rsid w:val="00AC4432"/>
    <w:rsid w:val="00B1511F"/>
    <w:rsid w:val="00B17009"/>
    <w:rsid w:val="00B17ABA"/>
    <w:rsid w:val="00B230F4"/>
    <w:rsid w:val="00B24049"/>
    <w:rsid w:val="00B27652"/>
    <w:rsid w:val="00B413DB"/>
    <w:rsid w:val="00B41DEA"/>
    <w:rsid w:val="00B434B1"/>
    <w:rsid w:val="00B70A9F"/>
    <w:rsid w:val="00BA39BE"/>
    <w:rsid w:val="00BA474A"/>
    <w:rsid w:val="00BA484D"/>
    <w:rsid w:val="00BA71FD"/>
    <w:rsid w:val="00BC53A8"/>
    <w:rsid w:val="00BD053F"/>
    <w:rsid w:val="00BE7C80"/>
    <w:rsid w:val="00BF1058"/>
    <w:rsid w:val="00BF6222"/>
    <w:rsid w:val="00C016A0"/>
    <w:rsid w:val="00C03AE4"/>
    <w:rsid w:val="00C764BB"/>
    <w:rsid w:val="00C82ABA"/>
    <w:rsid w:val="00C9184D"/>
    <w:rsid w:val="00C95FA5"/>
    <w:rsid w:val="00CA03C2"/>
    <w:rsid w:val="00CA12B8"/>
    <w:rsid w:val="00CC0199"/>
    <w:rsid w:val="00CC25D2"/>
    <w:rsid w:val="00CC77DB"/>
    <w:rsid w:val="00CD5621"/>
    <w:rsid w:val="00CE7AFA"/>
    <w:rsid w:val="00D00D73"/>
    <w:rsid w:val="00D017CF"/>
    <w:rsid w:val="00D06682"/>
    <w:rsid w:val="00D30C9C"/>
    <w:rsid w:val="00D438B8"/>
    <w:rsid w:val="00D43E21"/>
    <w:rsid w:val="00D648CF"/>
    <w:rsid w:val="00D9202B"/>
    <w:rsid w:val="00DB2A87"/>
    <w:rsid w:val="00DB3A27"/>
    <w:rsid w:val="00DB445C"/>
    <w:rsid w:val="00DB5424"/>
    <w:rsid w:val="00E02D8E"/>
    <w:rsid w:val="00E0764E"/>
    <w:rsid w:val="00E15A3D"/>
    <w:rsid w:val="00E35195"/>
    <w:rsid w:val="00E42B0F"/>
    <w:rsid w:val="00E47AD0"/>
    <w:rsid w:val="00E6217B"/>
    <w:rsid w:val="00E66BE2"/>
    <w:rsid w:val="00E67CF8"/>
    <w:rsid w:val="00E73744"/>
    <w:rsid w:val="00E746A5"/>
    <w:rsid w:val="00E76D86"/>
    <w:rsid w:val="00EB3862"/>
    <w:rsid w:val="00EF1DEC"/>
    <w:rsid w:val="00EF6005"/>
    <w:rsid w:val="00F15C09"/>
    <w:rsid w:val="00F37EA2"/>
    <w:rsid w:val="00F6680C"/>
    <w:rsid w:val="00F95904"/>
    <w:rsid w:val="00F95CDE"/>
    <w:rsid w:val="00FB039F"/>
    <w:rsid w:val="00FB1334"/>
    <w:rsid w:val="00FB18F3"/>
    <w:rsid w:val="00FD3459"/>
    <w:rsid w:val="00FE04E6"/>
    <w:rsid w:val="00FE450E"/>
    <w:rsid w:val="00FE65EF"/>
    <w:rsid w:val="00FF269A"/>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78"/>
    <w:rPr>
      <w:rFonts w:ascii="Arial" w:hAnsi="Arial"/>
      <w:sz w:val="19"/>
      <w:lang w:val="en-US" w:eastAsia="en-US"/>
    </w:rPr>
  </w:style>
  <w:style w:type="paragraph" w:styleId="Heading1">
    <w:name w:val="heading 1"/>
    <w:basedOn w:val="Normal"/>
    <w:next w:val="Normal"/>
    <w:qFormat/>
    <w:rsid w:val="00776178"/>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776178"/>
    <w:pPr>
      <w:keepNext/>
      <w:spacing w:before="240" w:after="60"/>
      <w:jc w:val="center"/>
      <w:outlineLvl w:val="1"/>
    </w:pPr>
    <w:rPr>
      <w:rFonts w:cs="Arial"/>
      <w:b/>
      <w:bCs/>
      <w:i/>
      <w:iCs/>
      <w:sz w:val="28"/>
      <w:szCs w:val="28"/>
    </w:rPr>
  </w:style>
  <w:style w:type="paragraph" w:styleId="Heading3">
    <w:name w:val="heading 3"/>
    <w:basedOn w:val="Normal"/>
    <w:next w:val="Normal"/>
    <w:qFormat/>
    <w:rsid w:val="00776178"/>
    <w:pPr>
      <w:keepNext/>
      <w:spacing w:before="60" w:after="6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76178"/>
    <w:rPr>
      <w:rFonts w:ascii="Tahoma" w:hAnsi="Tahoma" w:cs="Tahoma"/>
      <w:sz w:val="16"/>
      <w:szCs w:val="16"/>
    </w:rPr>
  </w:style>
  <w:style w:type="paragraph" w:customStyle="1" w:styleId="FieldText">
    <w:name w:val="Field Text"/>
    <w:basedOn w:val="Normal"/>
    <w:rsid w:val="00776178"/>
    <w:pPr>
      <w:spacing w:before="60" w:after="60"/>
    </w:pPr>
  </w:style>
  <w:style w:type="paragraph" w:customStyle="1" w:styleId="FieldLabel">
    <w:name w:val="Field Label"/>
    <w:basedOn w:val="Normal"/>
    <w:rsid w:val="00776178"/>
    <w:pPr>
      <w:spacing w:before="60" w:after="60"/>
    </w:pPr>
    <w:rPr>
      <w:b/>
      <w:szCs w:val="22"/>
    </w:rPr>
  </w:style>
  <w:style w:type="paragraph" w:customStyle="1" w:styleId="MeetingInformation">
    <w:name w:val="Meeting Information"/>
    <w:basedOn w:val="FieldText"/>
    <w:rsid w:val="00776178"/>
    <w:pPr>
      <w:spacing w:before="0" w:after="0"/>
      <w:ind w:left="990"/>
      <w:jc w:val="right"/>
    </w:pPr>
    <w:rPr>
      <w:rFonts w:cs="Arial"/>
      <w:b/>
      <w:szCs w:val="24"/>
    </w:rPr>
  </w:style>
  <w:style w:type="paragraph" w:customStyle="1" w:styleId="ActionItems">
    <w:name w:val="Action Items"/>
    <w:basedOn w:val="Normal"/>
    <w:rsid w:val="00776178"/>
    <w:pPr>
      <w:numPr>
        <w:numId w:val="1"/>
      </w:numPr>
      <w:tabs>
        <w:tab w:val="left" w:pos="5040"/>
      </w:tabs>
      <w:spacing w:before="60" w:after="60"/>
    </w:pPr>
    <w:rPr>
      <w:rFonts w:cs="Arial"/>
    </w:rPr>
  </w:style>
  <w:style w:type="character" w:styleId="Hyperlink">
    <w:name w:val="Hyperlink"/>
    <w:basedOn w:val="DefaultParagraphFont"/>
    <w:uiPriority w:val="99"/>
    <w:unhideWhenUsed/>
    <w:rsid w:val="00501F7A"/>
    <w:rPr>
      <w:color w:val="0000FF" w:themeColor="hyperlink"/>
      <w:u w:val="single"/>
    </w:rPr>
  </w:style>
  <w:style w:type="table" w:styleId="TableGrid">
    <w:name w:val="Table Grid"/>
    <w:basedOn w:val="TableNormal"/>
    <w:uiPriority w:val="59"/>
    <w:rsid w:val="00AA7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648CF"/>
    <w:rPr>
      <w:rFonts w:ascii="Arial" w:hAnsi="Arial" w:cs="Arial"/>
      <w:b/>
      <w:bCs/>
      <w:i/>
      <w:iCs/>
      <w:sz w:val="28"/>
      <w:szCs w:val="28"/>
      <w:lang w:val="en-US" w:eastAsia="en-US"/>
    </w:rPr>
  </w:style>
  <w:style w:type="paragraph" w:styleId="ListParagraph">
    <w:name w:val="List Paragraph"/>
    <w:basedOn w:val="Normal"/>
    <w:uiPriority w:val="34"/>
    <w:qFormat/>
    <w:rsid w:val="009E47B7"/>
    <w:pPr>
      <w:ind w:left="720"/>
      <w:contextualSpacing/>
    </w:pPr>
  </w:style>
  <w:style w:type="character" w:styleId="FollowedHyperlink">
    <w:name w:val="FollowedHyperlink"/>
    <w:basedOn w:val="DefaultParagraphFont"/>
    <w:uiPriority w:val="99"/>
    <w:semiHidden/>
    <w:unhideWhenUsed/>
    <w:rsid w:val="0086248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78"/>
    <w:rPr>
      <w:rFonts w:ascii="Arial" w:hAnsi="Arial"/>
      <w:sz w:val="19"/>
      <w:lang w:val="en-US" w:eastAsia="en-US"/>
    </w:rPr>
  </w:style>
  <w:style w:type="paragraph" w:styleId="Heading1">
    <w:name w:val="heading 1"/>
    <w:basedOn w:val="Normal"/>
    <w:next w:val="Normal"/>
    <w:qFormat/>
    <w:rsid w:val="00776178"/>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776178"/>
    <w:pPr>
      <w:keepNext/>
      <w:spacing w:before="240" w:after="60"/>
      <w:jc w:val="center"/>
      <w:outlineLvl w:val="1"/>
    </w:pPr>
    <w:rPr>
      <w:rFonts w:cs="Arial"/>
      <w:b/>
      <w:bCs/>
      <w:i/>
      <w:iCs/>
      <w:sz w:val="28"/>
      <w:szCs w:val="28"/>
    </w:rPr>
  </w:style>
  <w:style w:type="paragraph" w:styleId="Heading3">
    <w:name w:val="heading 3"/>
    <w:basedOn w:val="Normal"/>
    <w:next w:val="Normal"/>
    <w:qFormat/>
    <w:rsid w:val="00776178"/>
    <w:pPr>
      <w:keepNext/>
      <w:spacing w:before="60" w:after="6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76178"/>
    <w:rPr>
      <w:rFonts w:ascii="Tahoma" w:hAnsi="Tahoma" w:cs="Tahoma"/>
      <w:sz w:val="16"/>
      <w:szCs w:val="16"/>
    </w:rPr>
  </w:style>
  <w:style w:type="paragraph" w:customStyle="1" w:styleId="FieldText">
    <w:name w:val="Field Text"/>
    <w:basedOn w:val="Normal"/>
    <w:rsid w:val="00776178"/>
    <w:pPr>
      <w:spacing w:before="60" w:after="60"/>
    </w:pPr>
  </w:style>
  <w:style w:type="paragraph" w:customStyle="1" w:styleId="FieldLabel">
    <w:name w:val="Field Label"/>
    <w:basedOn w:val="Normal"/>
    <w:rsid w:val="00776178"/>
    <w:pPr>
      <w:spacing w:before="60" w:after="60"/>
    </w:pPr>
    <w:rPr>
      <w:b/>
      <w:szCs w:val="22"/>
    </w:rPr>
  </w:style>
  <w:style w:type="paragraph" w:customStyle="1" w:styleId="MeetingInformation">
    <w:name w:val="Meeting Information"/>
    <w:basedOn w:val="FieldText"/>
    <w:rsid w:val="00776178"/>
    <w:pPr>
      <w:spacing w:before="0" w:after="0"/>
      <w:ind w:left="990"/>
      <w:jc w:val="right"/>
    </w:pPr>
    <w:rPr>
      <w:rFonts w:cs="Arial"/>
      <w:b/>
      <w:szCs w:val="24"/>
    </w:rPr>
  </w:style>
  <w:style w:type="paragraph" w:customStyle="1" w:styleId="ActionItems">
    <w:name w:val="Action Items"/>
    <w:basedOn w:val="Normal"/>
    <w:rsid w:val="00776178"/>
    <w:pPr>
      <w:numPr>
        <w:numId w:val="1"/>
      </w:numPr>
      <w:tabs>
        <w:tab w:val="left" w:pos="5040"/>
      </w:tabs>
      <w:spacing w:before="60" w:after="60"/>
    </w:pPr>
    <w:rPr>
      <w:rFonts w:cs="Arial"/>
    </w:rPr>
  </w:style>
  <w:style w:type="character" w:styleId="Hyperlink">
    <w:name w:val="Hyperlink"/>
    <w:basedOn w:val="DefaultParagraphFont"/>
    <w:uiPriority w:val="99"/>
    <w:unhideWhenUsed/>
    <w:rsid w:val="00501F7A"/>
    <w:rPr>
      <w:color w:val="0000FF" w:themeColor="hyperlink"/>
      <w:u w:val="single"/>
    </w:rPr>
  </w:style>
  <w:style w:type="table" w:styleId="TableGrid">
    <w:name w:val="Table Grid"/>
    <w:basedOn w:val="TableNormal"/>
    <w:uiPriority w:val="59"/>
    <w:rsid w:val="00AA7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648CF"/>
    <w:rPr>
      <w:rFonts w:ascii="Arial" w:hAnsi="Arial" w:cs="Arial"/>
      <w:b/>
      <w:bCs/>
      <w:i/>
      <w:iCs/>
      <w:sz w:val="28"/>
      <w:szCs w:val="28"/>
      <w:lang w:val="en-US" w:eastAsia="en-US"/>
    </w:rPr>
  </w:style>
  <w:style w:type="paragraph" w:styleId="ListParagraph">
    <w:name w:val="List Paragraph"/>
    <w:basedOn w:val="Normal"/>
    <w:uiPriority w:val="34"/>
    <w:qFormat/>
    <w:rsid w:val="009E47B7"/>
    <w:pPr>
      <w:ind w:left="720"/>
      <w:contextualSpacing/>
    </w:pPr>
  </w:style>
  <w:style w:type="character" w:styleId="FollowedHyperlink">
    <w:name w:val="FollowedHyperlink"/>
    <w:basedOn w:val="DefaultParagraphFont"/>
    <w:uiPriority w:val="99"/>
    <w:semiHidden/>
    <w:unhideWhenUsed/>
    <w:rsid w:val="0086248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3366552">
      <w:bodyDiv w:val="1"/>
      <w:marLeft w:val="0"/>
      <w:marRight w:val="0"/>
      <w:marTop w:val="0"/>
      <w:marBottom w:val="0"/>
      <w:divBdr>
        <w:top w:val="none" w:sz="0" w:space="0" w:color="auto"/>
        <w:left w:val="none" w:sz="0" w:space="0" w:color="auto"/>
        <w:bottom w:val="none" w:sz="0" w:space="0" w:color="auto"/>
        <w:right w:val="none" w:sz="0" w:space="0" w:color="auto"/>
      </w:divBdr>
    </w:div>
    <w:div w:id="345327965">
      <w:bodyDiv w:val="1"/>
      <w:marLeft w:val="0"/>
      <w:marRight w:val="0"/>
      <w:marTop w:val="0"/>
      <w:marBottom w:val="0"/>
      <w:divBdr>
        <w:top w:val="none" w:sz="0" w:space="0" w:color="auto"/>
        <w:left w:val="none" w:sz="0" w:space="0" w:color="auto"/>
        <w:bottom w:val="none" w:sz="0" w:space="0" w:color="auto"/>
        <w:right w:val="none" w:sz="0" w:space="0" w:color="auto"/>
      </w:divBdr>
    </w:div>
    <w:div w:id="779644911">
      <w:bodyDiv w:val="1"/>
      <w:marLeft w:val="0"/>
      <w:marRight w:val="0"/>
      <w:marTop w:val="0"/>
      <w:marBottom w:val="0"/>
      <w:divBdr>
        <w:top w:val="none" w:sz="0" w:space="0" w:color="auto"/>
        <w:left w:val="none" w:sz="0" w:space="0" w:color="auto"/>
        <w:bottom w:val="none" w:sz="0" w:space="0" w:color="auto"/>
        <w:right w:val="none" w:sz="0" w:space="0" w:color="auto"/>
      </w:divBdr>
    </w:div>
    <w:div w:id="1913001073">
      <w:bodyDiv w:val="1"/>
      <w:marLeft w:val="0"/>
      <w:marRight w:val="0"/>
      <w:marTop w:val="0"/>
      <w:marBottom w:val="0"/>
      <w:divBdr>
        <w:top w:val="none" w:sz="0" w:space="0" w:color="auto"/>
        <w:left w:val="none" w:sz="0" w:space="0" w:color="auto"/>
        <w:bottom w:val="none" w:sz="0" w:space="0" w:color="auto"/>
        <w:right w:val="none" w:sz="0" w:space="0" w:color="auto"/>
      </w:divBdr>
    </w:div>
    <w:div w:id="212356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ocentrix\Application%20Data\Microsoft\Templates\Informal%20meeting%20a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Informal meeting agenda.dot</Template>
  <TotalTime>6</TotalTime>
  <Pages>2</Pages>
  <Words>697</Words>
  <Characters>3389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Bond</dc:creator>
  <cp:lastModifiedBy> Andrew Bond</cp:lastModifiedBy>
  <cp:revision>3</cp:revision>
  <cp:lastPrinted>2011-12-12T08:44:00Z</cp:lastPrinted>
  <dcterms:created xsi:type="dcterms:W3CDTF">2013-10-29T14:07:00Z</dcterms:created>
  <dcterms:modified xsi:type="dcterms:W3CDTF">2013-10-30T10:53:00Z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TC010707451033</vt:lpwstr>
  </property>
</Properties>
</file>